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4FB7" w:rsidRPr="00335F1E" w:rsidRDefault="007E085C" w:rsidP="007E085C">
      <w:pPr>
        <w:suppressAutoHyphens/>
        <w:jc w:val="center"/>
        <w:rPr>
          <w:rFonts w:asciiTheme="minorHAnsi" w:hAnsiTheme="minorHAnsi" w:cstheme="minorHAnsi"/>
          <w:b/>
          <w:smallCaps/>
          <w:color w:val="1F497D" w:themeColor="text2"/>
          <w:sz w:val="32"/>
          <w:szCs w:val="32"/>
          <w:lang w:eastAsia="ar-SA"/>
        </w:rPr>
      </w:pPr>
      <w:r w:rsidRPr="00335F1E">
        <w:rPr>
          <w:rFonts w:asciiTheme="minorHAnsi" w:hAnsiTheme="minorHAnsi" w:cstheme="minorHAnsi"/>
          <w:b/>
          <w:smallCaps/>
          <w:color w:val="1F497D" w:themeColor="text2"/>
          <w:sz w:val="32"/>
          <w:szCs w:val="32"/>
          <w:lang w:eastAsia="ar-SA"/>
        </w:rPr>
        <w:t xml:space="preserve">Lectio divina </w:t>
      </w:r>
      <w:r w:rsidR="00BB2CA5" w:rsidRPr="00335F1E">
        <w:rPr>
          <w:rFonts w:asciiTheme="minorHAnsi" w:hAnsiTheme="minorHAnsi" w:cstheme="minorHAnsi"/>
          <w:b/>
          <w:smallCaps/>
          <w:color w:val="1F497D" w:themeColor="text2"/>
          <w:sz w:val="32"/>
          <w:szCs w:val="32"/>
          <w:lang w:eastAsia="ar-SA"/>
        </w:rPr>
        <w:t xml:space="preserve">della </w:t>
      </w:r>
      <w:r w:rsidR="00A851AE" w:rsidRPr="00335F1E">
        <w:rPr>
          <w:rFonts w:asciiTheme="minorHAnsi" w:hAnsiTheme="minorHAnsi" w:cstheme="minorHAnsi"/>
          <w:b/>
          <w:smallCaps/>
          <w:color w:val="1F497D" w:themeColor="text2"/>
          <w:sz w:val="32"/>
          <w:szCs w:val="32"/>
          <w:lang w:eastAsia="ar-SA"/>
        </w:rPr>
        <w:t>X</w:t>
      </w:r>
      <w:r w:rsidR="00517029" w:rsidRPr="00335F1E">
        <w:rPr>
          <w:rFonts w:asciiTheme="minorHAnsi" w:hAnsiTheme="minorHAnsi" w:cstheme="minorHAnsi"/>
          <w:b/>
          <w:smallCaps/>
          <w:color w:val="1F497D" w:themeColor="text2"/>
          <w:sz w:val="32"/>
          <w:szCs w:val="32"/>
          <w:lang w:eastAsia="ar-SA"/>
        </w:rPr>
        <w:t>X</w:t>
      </w:r>
      <w:r w:rsidR="004F7243">
        <w:rPr>
          <w:rFonts w:asciiTheme="minorHAnsi" w:hAnsiTheme="minorHAnsi" w:cstheme="minorHAnsi"/>
          <w:b/>
          <w:smallCaps/>
          <w:color w:val="1F497D" w:themeColor="text2"/>
          <w:sz w:val="32"/>
          <w:szCs w:val="32"/>
          <w:lang w:eastAsia="ar-SA"/>
        </w:rPr>
        <w:t>X</w:t>
      </w:r>
      <w:r w:rsidR="00F03106">
        <w:rPr>
          <w:rFonts w:asciiTheme="minorHAnsi" w:hAnsiTheme="minorHAnsi" w:cstheme="minorHAnsi"/>
          <w:b/>
          <w:smallCaps/>
          <w:color w:val="1F497D" w:themeColor="text2"/>
          <w:sz w:val="32"/>
          <w:szCs w:val="32"/>
          <w:lang w:eastAsia="ar-SA"/>
        </w:rPr>
        <w:t>I</w:t>
      </w:r>
      <w:r w:rsidR="00BB2CA5" w:rsidRPr="00335F1E">
        <w:rPr>
          <w:rFonts w:asciiTheme="minorHAnsi" w:hAnsiTheme="minorHAnsi" w:cstheme="minorHAnsi"/>
          <w:b/>
          <w:smallCaps/>
          <w:color w:val="1F497D" w:themeColor="text2"/>
          <w:sz w:val="32"/>
          <w:szCs w:val="32"/>
          <w:lang w:eastAsia="ar-SA"/>
        </w:rPr>
        <w:t xml:space="preserve"> Domenica del </w:t>
      </w:r>
      <w:r w:rsidR="00BD07FF" w:rsidRPr="00335F1E">
        <w:rPr>
          <w:rFonts w:asciiTheme="minorHAnsi" w:hAnsiTheme="minorHAnsi" w:cstheme="minorHAnsi"/>
          <w:b/>
          <w:smallCaps/>
          <w:color w:val="1F497D" w:themeColor="text2"/>
          <w:sz w:val="32"/>
          <w:szCs w:val="32"/>
          <w:lang w:eastAsia="ar-SA"/>
        </w:rPr>
        <w:t>T</w:t>
      </w:r>
      <w:r w:rsidR="00BB2CA5" w:rsidRPr="00335F1E">
        <w:rPr>
          <w:rFonts w:asciiTheme="minorHAnsi" w:hAnsiTheme="minorHAnsi" w:cstheme="minorHAnsi"/>
          <w:b/>
          <w:smallCaps/>
          <w:color w:val="1F497D" w:themeColor="text2"/>
          <w:sz w:val="32"/>
          <w:szCs w:val="32"/>
          <w:lang w:eastAsia="ar-SA"/>
        </w:rPr>
        <w:t>empo ordinario</w:t>
      </w:r>
    </w:p>
    <w:p w:rsidR="007E085C" w:rsidRPr="00335F1E" w:rsidRDefault="00BD07FF" w:rsidP="007E085C">
      <w:pPr>
        <w:suppressAutoHyphens/>
        <w:jc w:val="center"/>
        <w:rPr>
          <w:rFonts w:asciiTheme="minorHAnsi" w:hAnsiTheme="minorHAnsi" w:cstheme="minorHAnsi"/>
          <w:b/>
          <w:smallCaps/>
          <w:color w:val="1F497D" w:themeColor="text2"/>
          <w:sz w:val="32"/>
          <w:szCs w:val="32"/>
          <w:lang w:eastAsia="ar-SA"/>
        </w:rPr>
      </w:pPr>
      <w:r w:rsidRPr="00335F1E">
        <w:rPr>
          <w:rFonts w:asciiTheme="minorHAnsi" w:hAnsiTheme="minorHAnsi" w:cstheme="minorHAnsi"/>
          <w:b/>
          <w:smallCaps/>
          <w:color w:val="1F497D" w:themeColor="text2"/>
          <w:sz w:val="32"/>
          <w:szCs w:val="32"/>
          <w:lang w:eastAsia="ar-SA"/>
        </w:rPr>
        <w:t>A</w:t>
      </w:r>
      <w:r w:rsidR="007E085C" w:rsidRPr="00335F1E">
        <w:rPr>
          <w:rFonts w:asciiTheme="minorHAnsi" w:hAnsiTheme="minorHAnsi" w:cstheme="minorHAnsi"/>
          <w:b/>
          <w:smallCaps/>
          <w:color w:val="1F497D" w:themeColor="text2"/>
          <w:sz w:val="32"/>
          <w:szCs w:val="32"/>
          <w:lang w:eastAsia="ar-SA"/>
        </w:rPr>
        <w:t xml:space="preserve">nno </w:t>
      </w:r>
      <w:r w:rsidR="00770238" w:rsidRPr="00335F1E">
        <w:rPr>
          <w:rFonts w:asciiTheme="minorHAnsi" w:hAnsiTheme="minorHAnsi" w:cstheme="minorHAnsi"/>
          <w:b/>
          <w:smallCaps/>
          <w:color w:val="1F497D" w:themeColor="text2"/>
          <w:sz w:val="32"/>
          <w:szCs w:val="32"/>
          <w:lang w:eastAsia="ar-SA"/>
        </w:rPr>
        <w:t>C</w:t>
      </w:r>
    </w:p>
    <w:p w:rsidR="007E085C" w:rsidRPr="00335F1E" w:rsidRDefault="007E085C" w:rsidP="00DA6BDE">
      <w:pPr>
        <w:suppressAutoHyphens/>
        <w:jc w:val="center"/>
        <w:rPr>
          <w:rFonts w:asciiTheme="minorHAnsi" w:hAnsiTheme="minorHAnsi" w:cstheme="minorHAnsi"/>
          <w:b/>
          <w:smallCaps/>
          <w:color w:val="1F497D" w:themeColor="text2"/>
          <w:sz w:val="12"/>
          <w:szCs w:val="12"/>
          <w:lang w:eastAsia="ar-SA"/>
        </w:rPr>
      </w:pPr>
    </w:p>
    <w:p w:rsidR="00F03106" w:rsidRPr="00F03106" w:rsidRDefault="00F03106" w:rsidP="005E1C4C">
      <w:pPr>
        <w:jc w:val="center"/>
        <w:rPr>
          <w:rFonts w:asciiTheme="minorHAnsi" w:hAnsiTheme="minorHAnsi" w:cstheme="minorHAnsi"/>
          <w:b/>
          <w:color w:val="1F497D" w:themeColor="text2"/>
          <w:sz w:val="28"/>
          <w:szCs w:val="28"/>
        </w:rPr>
      </w:pPr>
      <w:r w:rsidRPr="00F03106">
        <w:rPr>
          <w:rFonts w:asciiTheme="minorHAnsi" w:hAnsiTheme="minorHAnsi" w:cstheme="minorHAnsi"/>
          <w:b/>
          <w:color w:val="1F497D" w:themeColor="text2"/>
          <w:sz w:val="28"/>
          <w:szCs w:val="28"/>
        </w:rPr>
        <w:t xml:space="preserve">Lc 19,1-10 </w:t>
      </w:r>
    </w:p>
    <w:p w:rsidR="00F03106" w:rsidRPr="00F03106" w:rsidRDefault="00F03106" w:rsidP="005E1C4C">
      <w:pPr>
        <w:jc w:val="center"/>
        <w:rPr>
          <w:rFonts w:asciiTheme="minorHAnsi" w:hAnsiTheme="minorHAnsi" w:cstheme="minorHAnsi"/>
          <w:b/>
          <w:i/>
          <w:color w:val="1F497D" w:themeColor="text2"/>
          <w:sz w:val="24"/>
        </w:rPr>
      </w:pPr>
      <w:r w:rsidRPr="00F03106">
        <w:rPr>
          <w:rFonts w:asciiTheme="minorHAnsi" w:hAnsiTheme="minorHAnsi" w:cstheme="minorHAnsi"/>
          <w:b/>
          <w:i/>
          <w:color w:val="1F497D" w:themeColor="text2"/>
          <w:sz w:val="24"/>
        </w:rPr>
        <w:t>«</w:t>
      </w:r>
      <w:proofErr w:type="spellStart"/>
      <w:r w:rsidRPr="00F03106">
        <w:rPr>
          <w:rFonts w:asciiTheme="minorHAnsi" w:hAnsiTheme="minorHAnsi" w:cstheme="minorHAnsi"/>
          <w:b/>
          <w:i/>
          <w:color w:val="1F497D" w:themeColor="text2"/>
          <w:sz w:val="24"/>
        </w:rPr>
        <w:t>Zacchèo</w:t>
      </w:r>
      <w:proofErr w:type="spellEnd"/>
      <w:r w:rsidRPr="00F03106">
        <w:rPr>
          <w:rFonts w:asciiTheme="minorHAnsi" w:hAnsiTheme="minorHAnsi" w:cstheme="minorHAnsi"/>
          <w:b/>
          <w:i/>
          <w:color w:val="1F497D" w:themeColor="text2"/>
          <w:sz w:val="24"/>
        </w:rPr>
        <w:t>, scendi subito, perché oggi devo fermarmi a casa tua»</w:t>
      </w:r>
    </w:p>
    <w:p w:rsidR="00F03106" w:rsidRPr="00F03106" w:rsidRDefault="005F0BC7" w:rsidP="00F03106">
      <w:pPr>
        <w:pStyle w:val="SemEspaamento"/>
        <w:jc w:val="both"/>
        <w:rPr>
          <w:rFonts w:asciiTheme="minorHAnsi" w:hAnsiTheme="minorHAnsi" w:cstheme="minorHAnsi"/>
          <w:bCs/>
          <w:i/>
          <w:iCs/>
          <w:vertAlign w:val="superscript"/>
        </w:rPr>
      </w:pPr>
      <w:bookmarkStart w:id="0" w:name="_Hlk22883960"/>
      <w:r>
        <w:rPr>
          <w:noProof/>
        </w:rPr>
        <w:drawing>
          <wp:anchor distT="0" distB="0" distL="114300" distR="114300" simplePos="0" relativeHeight="251659264" behindDoc="0" locked="0" layoutInCell="1" allowOverlap="1" wp14:anchorId="6266F631" wp14:editId="22FFA96B">
            <wp:simplePos x="0" y="0"/>
            <wp:positionH relativeFrom="column">
              <wp:posOffset>0</wp:posOffset>
            </wp:positionH>
            <wp:positionV relativeFrom="paragraph">
              <wp:posOffset>189865</wp:posOffset>
            </wp:positionV>
            <wp:extent cx="3776400" cy="2721600"/>
            <wp:effectExtent l="0" t="0" r="0" b="3175"/>
            <wp:wrapThrough wrapText="bothSides">
              <wp:wrapPolygon edited="0">
                <wp:start x="0" y="0"/>
                <wp:lineTo x="0" y="21474"/>
                <wp:lineTo x="21466" y="21474"/>
                <wp:lineTo x="21466" y="0"/>
                <wp:lineTo x="0" y="0"/>
              </wp:wrapPolygon>
            </wp:wrapThrough>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76400" cy="27216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F03106" w:rsidRPr="00F03106" w:rsidRDefault="00F03106" w:rsidP="00F03106">
      <w:pPr>
        <w:pStyle w:val="SemEspaamento"/>
        <w:jc w:val="both"/>
        <w:rPr>
          <w:rFonts w:asciiTheme="minorHAnsi" w:hAnsiTheme="minorHAnsi" w:cstheme="minorHAnsi"/>
          <w:bCs/>
          <w:i/>
          <w:iCs/>
        </w:rPr>
      </w:pPr>
      <w:r w:rsidRPr="00F03106">
        <w:rPr>
          <w:rFonts w:asciiTheme="minorHAnsi" w:hAnsiTheme="minorHAnsi" w:cstheme="minorHAnsi"/>
          <w:bCs/>
          <w:i/>
          <w:iCs/>
        </w:rPr>
        <w:t xml:space="preserve">In quel tempo, </w:t>
      </w:r>
      <w:r w:rsidRPr="00F03106">
        <w:rPr>
          <w:rFonts w:asciiTheme="minorHAnsi" w:hAnsiTheme="minorHAnsi" w:cstheme="minorHAnsi"/>
          <w:bCs/>
          <w:i/>
          <w:iCs/>
          <w:vertAlign w:val="superscript"/>
        </w:rPr>
        <w:t>1</w:t>
      </w:r>
      <w:r w:rsidRPr="00F03106">
        <w:rPr>
          <w:rFonts w:asciiTheme="minorHAnsi" w:hAnsiTheme="minorHAnsi" w:cstheme="minorHAnsi"/>
          <w:bCs/>
          <w:i/>
          <w:iCs/>
        </w:rPr>
        <w:t xml:space="preserve">Gesù entrò nella città di </w:t>
      </w:r>
      <w:proofErr w:type="spellStart"/>
      <w:r w:rsidRPr="00F03106">
        <w:rPr>
          <w:rFonts w:asciiTheme="minorHAnsi" w:hAnsiTheme="minorHAnsi" w:cstheme="minorHAnsi"/>
          <w:bCs/>
          <w:i/>
          <w:iCs/>
        </w:rPr>
        <w:t>Gèrico</w:t>
      </w:r>
      <w:proofErr w:type="spellEnd"/>
      <w:r w:rsidRPr="00F03106">
        <w:rPr>
          <w:rFonts w:asciiTheme="minorHAnsi" w:hAnsiTheme="minorHAnsi" w:cstheme="minorHAnsi"/>
          <w:bCs/>
          <w:i/>
          <w:iCs/>
        </w:rPr>
        <w:t xml:space="preserve"> e la stava attraversando, </w:t>
      </w:r>
      <w:r w:rsidRPr="00F03106">
        <w:rPr>
          <w:rFonts w:asciiTheme="minorHAnsi" w:hAnsiTheme="minorHAnsi" w:cstheme="minorHAnsi"/>
          <w:bCs/>
          <w:i/>
          <w:iCs/>
          <w:vertAlign w:val="superscript"/>
        </w:rPr>
        <w:t>2</w:t>
      </w:r>
      <w:r w:rsidRPr="00F03106">
        <w:rPr>
          <w:rFonts w:asciiTheme="minorHAnsi" w:hAnsiTheme="minorHAnsi" w:cstheme="minorHAnsi"/>
          <w:bCs/>
          <w:i/>
          <w:iCs/>
        </w:rPr>
        <w:t xml:space="preserve">quand’ecco un uomo, di nome </w:t>
      </w:r>
      <w:proofErr w:type="spellStart"/>
      <w:r w:rsidRPr="00F03106">
        <w:rPr>
          <w:rFonts w:asciiTheme="minorHAnsi" w:hAnsiTheme="minorHAnsi" w:cstheme="minorHAnsi"/>
          <w:bCs/>
          <w:i/>
          <w:iCs/>
        </w:rPr>
        <w:t>Zacchèo</w:t>
      </w:r>
      <w:proofErr w:type="spellEnd"/>
      <w:r w:rsidRPr="00F03106">
        <w:rPr>
          <w:rFonts w:asciiTheme="minorHAnsi" w:hAnsiTheme="minorHAnsi" w:cstheme="minorHAnsi"/>
          <w:bCs/>
          <w:i/>
          <w:iCs/>
        </w:rPr>
        <w:t xml:space="preserve">, capo dei pubblicani e ricco, </w:t>
      </w:r>
      <w:r w:rsidRPr="00F03106">
        <w:rPr>
          <w:rFonts w:asciiTheme="minorHAnsi" w:hAnsiTheme="minorHAnsi" w:cstheme="minorHAnsi"/>
          <w:bCs/>
          <w:i/>
          <w:iCs/>
          <w:vertAlign w:val="superscript"/>
        </w:rPr>
        <w:t>3</w:t>
      </w:r>
      <w:r w:rsidRPr="00F03106">
        <w:rPr>
          <w:rFonts w:asciiTheme="minorHAnsi" w:hAnsiTheme="minorHAnsi" w:cstheme="minorHAnsi"/>
          <w:bCs/>
          <w:i/>
          <w:iCs/>
        </w:rPr>
        <w:t xml:space="preserve">cercava di vedere chi era Gesù, ma non gli riusciva a causa della folla, perché era piccolo di statura. </w:t>
      </w:r>
      <w:r w:rsidRPr="00F03106">
        <w:rPr>
          <w:rFonts w:asciiTheme="minorHAnsi" w:hAnsiTheme="minorHAnsi" w:cstheme="minorHAnsi"/>
          <w:bCs/>
          <w:i/>
          <w:iCs/>
          <w:vertAlign w:val="superscript"/>
        </w:rPr>
        <w:t>4</w:t>
      </w:r>
      <w:r w:rsidRPr="00F03106">
        <w:rPr>
          <w:rFonts w:asciiTheme="minorHAnsi" w:hAnsiTheme="minorHAnsi" w:cstheme="minorHAnsi"/>
          <w:bCs/>
          <w:i/>
          <w:iCs/>
        </w:rPr>
        <w:t xml:space="preserve">Allora corse avanti e, per riuscire a vederlo, salì su un </w:t>
      </w:r>
      <w:proofErr w:type="spellStart"/>
      <w:r w:rsidRPr="00F03106">
        <w:rPr>
          <w:rFonts w:asciiTheme="minorHAnsi" w:hAnsiTheme="minorHAnsi" w:cstheme="minorHAnsi"/>
          <w:bCs/>
          <w:i/>
          <w:iCs/>
        </w:rPr>
        <w:t>sicomòro</w:t>
      </w:r>
      <w:proofErr w:type="spellEnd"/>
      <w:r w:rsidRPr="00F03106">
        <w:rPr>
          <w:rFonts w:asciiTheme="minorHAnsi" w:hAnsiTheme="minorHAnsi" w:cstheme="minorHAnsi"/>
          <w:bCs/>
          <w:i/>
          <w:iCs/>
        </w:rPr>
        <w:t xml:space="preserve">, perché doveva passare di là. </w:t>
      </w:r>
      <w:r w:rsidRPr="00F03106">
        <w:rPr>
          <w:rFonts w:asciiTheme="minorHAnsi" w:hAnsiTheme="minorHAnsi" w:cstheme="minorHAnsi"/>
          <w:bCs/>
          <w:i/>
          <w:iCs/>
          <w:vertAlign w:val="superscript"/>
        </w:rPr>
        <w:t>5</w:t>
      </w:r>
      <w:r w:rsidRPr="00F03106">
        <w:rPr>
          <w:rFonts w:asciiTheme="minorHAnsi" w:hAnsiTheme="minorHAnsi" w:cstheme="minorHAnsi"/>
          <w:bCs/>
          <w:i/>
          <w:iCs/>
        </w:rPr>
        <w:t>Quando giunse sul luogo, Gesù alzò lo sguardo e gli disse: «</w:t>
      </w:r>
      <w:proofErr w:type="spellStart"/>
      <w:r w:rsidRPr="00F03106">
        <w:rPr>
          <w:rFonts w:asciiTheme="minorHAnsi" w:hAnsiTheme="minorHAnsi" w:cstheme="minorHAnsi"/>
          <w:bCs/>
          <w:i/>
          <w:iCs/>
        </w:rPr>
        <w:t>Zacchèo</w:t>
      </w:r>
      <w:proofErr w:type="spellEnd"/>
      <w:r w:rsidRPr="00F03106">
        <w:rPr>
          <w:rFonts w:asciiTheme="minorHAnsi" w:hAnsiTheme="minorHAnsi" w:cstheme="minorHAnsi"/>
          <w:bCs/>
          <w:i/>
          <w:iCs/>
        </w:rPr>
        <w:t xml:space="preserve">, scendi subito, perché oggi devo fermarmi a casa tua». </w:t>
      </w:r>
      <w:r w:rsidRPr="00F03106">
        <w:rPr>
          <w:rFonts w:asciiTheme="minorHAnsi" w:hAnsiTheme="minorHAnsi" w:cstheme="minorHAnsi"/>
          <w:bCs/>
          <w:i/>
          <w:iCs/>
          <w:vertAlign w:val="superscript"/>
        </w:rPr>
        <w:t>6</w:t>
      </w:r>
      <w:r w:rsidRPr="00F03106">
        <w:rPr>
          <w:rFonts w:asciiTheme="minorHAnsi" w:hAnsiTheme="minorHAnsi" w:cstheme="minorHAnsi"/>
          <w:bCs/>
          <w:i/>
          <w:iCs/>
        </w:rPr>
        <w:t xml:space="preserve">Scese in fretta e lo accolse pieno di gioia. </w:t>
      </w:r>
      <w:r w:rsidRPr="00F03106">
        <w:rPr>
          <w:rFonts w:asciiTheme="minorHAnsi" w:hAnsiTheme="minorHAnsi" w:cstheme="minorHAnsi"/>
          <w:bCs/>
          <w:i/>
          <w:iCs/>
          <w:vertAlign w:val="superscript"/>
        </w:rPr>
        <w:t>7</w:t>
      </w:r>
      <w:r w:rsidRPr="00F03106">
        <w:rPr>
          <w:rFonts w:asciiTheme="minorHAnsi" w:hAnsiTheme="minorHAnsi" w:cstheme="minorHAnsi"/>
          <w:bCs/>
          <w:i/>
          <w:iCs/>
        </w:rPr>
        <w:t xml:space="preserve">Vedendo ciò, tutti mormoravano: «È entrato in casa di un peccatore!». </w:t>
      </w:r>
      <w:r w:rsidRPr="00F03106">
        <w:rPr>
          <w:rFonts w:asciiTheme="minorHAnsi" w:hAnsiTheme="minorHAnsi" w:cstheme="minorHAnsi"/>
          <w:bCs/>
          <w:i/>
          <w:iCs/>
          <w:vertAlign w:val="superscript"/>
        </w:rPr>
        <w:t>8</w:t>
      </w:r>
      <w:r w:rsidRPr="00F03106">
        <w:rPr>
          <w:rFonts w:asciiTheme="minorHAnsi" w:hAnsiTheme="minorHAnsi" w:cstheme="minorHAnsi"/>
          <w:bCs/>
          <w:i/>
          <w:iCs/>
        </w:rPr>
        <w:t xml:space="preserve">Ma </w:t>
      </w:r>
      <w:proofErr w:type="spellStart"/>
      <w:r w:rsidRPr="00F03106">
        <w:rPr>
          <w:rFonts w:asciiTheme="minorHAnsi" w:hAnsiTheme="minorHAnsi" w:cstheme="minorHAnsi"/>
          <w:bCs/>
          <w:i/>
          <w:iCs/>
        </w:rPr>
        <w:t>Zacchèo</w:t>
      </w:r>
      <w:proofErr w:type="spellEnd"/>
      <w:r w:rsidRPr="00F03106">
        <w:rPr>
          <w:rFonts w:asciiTheme="minorHAnsi" w:hAnsiTheme="minorHAnsi" w:cstheme="minorHAnsi"/>
          <w:bCs/>
          <w:i/>
          <w:iCs/>
        </w:rPr>
        <w:t xml:space="preserve">, alzatosi, disse al Signore: «Ecco, Signore, io do la metà di ciò che possiedo ai poveri e, se ho rubato a qualcuno, restituisco quattro volte tanto». </w:t>
      </w:r>
      <w:r w:rsidRPr="00F03106">
        <w:rPr>
          <w:rFonts w:asciiTheme="minorHAnsi" w:hAnsiTheme="minorHAnsi" w:cstheme="minorHAnsi"/>
          <w:bCs/>
          <w:i/>
          <w:iCs/>
          <w:vertAlign w:val="superscript"/>
        </w:rPr>
        <w:t>9</w:t>
      </w:r>
      <w:r w:rsidRPr="00F03106">
        <w:rPr>
          <w:rFonts w:asciiTheme="minorHAnsi" w:hAnsiTheme="minorHAnsi" w:cstheme="minorHAnsi"/>
          <w:bCs/>
          <w:i/>
          <w:iCs/>
        </w:rPr>
        <w:t xml:space="preserve">Gesù gli rispose: «Oggi per questa casa è venuta la salvezza, perché anch’egli è figlio di Abramo. </w:t>
      </w:r>
      <w:r w:rsidRPr="00F03106">
        <w:rPr>
          <w:rFonts w:asciiTheme="minorHAnsi" w:hAnsiTheme="minorHAnsi" w:cstheme="minorHAnsi"/>
          <w:bCs/>
          <w:i/>
          <w:iCs/>
          <w:vertAlign w:val="superscript"/>
        </w:rPr>
        <w:t>10</w:t>
      </w:r>
      <w:r w:rsidRPr="00F03106">
        <w:rPr>
          <w:rFonts w:asciiTheme="minorHAnsi" w:hAnsiTheme="minorHAnsi" w:cstheme="minorHAnsi"/>
          <w:bCs/>
          <w:i/>
          <w:iCs/>
        </w:rPr>
        <w:t>Il Figlio dell’uomo infatti è venuto a cercare e a salvare ciò che era perduto».</w:t>
      </w:r>
    </w:p>
    <w:bookmarkEnd w:id="0"/>
    <w:p w:rsidR="00E62ADF" w:rsidRPr="00F03106" w:rsidRDefault="00E62ADF" w:rsidP="00B76BAA">
      <w:pPr>
        <w:jc w:val="both"/>
        <w:rPr>
          <w:rFonts w:asciiTheme="minorHAnsi" w:hAnsiTheme="minorHAnsi" w:cstheme="minorHAnsi"/>
          <w:bCs/>
          <w:i/>
          <w:iCs/>
          <w:sz w:val="24"/>
        </w:rPr>
      </w:pPr>
    </w:p>
    <w:p w:rsidR="00A31399" w:rsidRDefault="00A31399" w:rsidP="00A31399">
      <w:pPr>
        <w:jc w:val="both"/>
        <w:rPr>
          <w:rFonts w:asciiTheme="minorHAnsi" w:hAnsiTheme="minorHAnsi" w:cstheme="minorHAnsi"/>
          <w:b/>
          <w:smallCaps/>
          <w:color w:val="1F497D" w:themeColor="text2"/>
          <w:sz w:val="32"/>
          <w:szCs w:val="32"/>
        </w:rPr>
      </w:pPr>
      <w:r w:rsidRPr="00335F1E">
        <w:rPr>
          <w:rFonts w:asciiTheme="minorHAnsi" w:hAnsiTheme="minorHAnsi" w:cstheme="minorHAnsi"/>
          <w:b/>
          <w:smallCaps/>
          <w:color w:val="1F497D" w:themeColor="text2"/>
          <w:sz w:val="32"/>
          <w:szCs w:val="32"/>
        </w:rPr>
        <w:t>Contesto e testo</w:t>
      </w:r>
    </w:p>
    <w:p w:rsidR="00F03106" w:rsidRPr="00F03106" w:rsidRDefault="00F03106" w:rsidP="00F03106">
      <w:pPr>
        <w:pStyle w:val="SemEspaamento"/>
        <w:ind w:firstLine="851"/>
        <w:jc w:val="both"/>
        <w:rPr>
          <w:rFonts w:asciiTheme="minorHAnsi" w:hAnsiTheme="minorHAnsi" w:cstheme="minorHAnsi"/>
        </w:rPr>
      </w:pPr>
      <w:r w:rsidRPr="00F03106">
        <w:rPr>
          <w:rFonts w:asciiTheme="minorHAnsi" w:hAnsiTheme="minorHAnsi" w:cstheme="minorHAnsi"/>
        </w:rPr>
        <w:t>Le letture di questa domenica ci invitano ancora una volta a fermarci in contemplazione dell’amore gratuito e pieno di compassione del nostro Dio, il Padre. Nella prima lettura il libro della Sapienza ci ricorda che Dio non si stanca mai di sperare in noi suoi figli, e cerca insistentemente di ricondurci sul cammino della Vita: ci ammonisce e ci concede sempre tempo, affinché possiamo giungere alla conversione. Il Salmo 144 è un canto di lode alla misericordia di Dio, al suo amore provvidente: per questo siamo invitati a benedire il Suo Nome in ogni tempo.</w:t>
      </w:r>
    </w:p>
    <w:p w:rsidR="00F03106" w:rsidRPr="00F03106" w:rsidRDefault="00F03106" w:rsidP="00F03106">
      <w:pPr>
        <w:pStyle w:val="SemEspaamento"/>
        <w:ind w:firstLine="851"/>
        <w:jc w:val="both"/>
        <w:rPr>
          <w:rFonts w:asciiTheme="minorHAnsi" w:hAnsiTheme="minorHAnsi" w:cstheme="minorHAnsi"/>
        </w:rPr>
      </w:pPr>
      <w:r w:rsidRPr="00F03106">
        <w:rPr>
          <w:rFonts w:asciiTheme="minorHAnsi" w:hAnsiTheme="minorHAnsi" w:cstheme="minorHAnsi"/>
        </w:rPr>
        <w:t xml:space="preserve">L’apostolo Paolo, nella seconda lettura ci ricorda che la fede è un dono di Dio, un dono che precede la nostra stessa volontà, e ci chiede di rimanere aperti alla sua grazia, così vedremo pienamente realizzato il disegno di Dio nella nostra esistenza. </w:t>
      </w:r>
    </w:p>
    <w:p w:rsidR="00F03106" w:rsidRPr="00F03106" w:rsidRDefault="00F03106" w:rsidP="00F03106">
      <w:pPr>
        <w:pStyle w:val="SemEspaamento"/>
        <w:ind w:firstLine="851"/>
        <w:jc w:val="both"/>
        <w:rPr>
          <w:rFonts w:asciiTheme="minorHAnsi" w:hAnsiTheme="minorHAnsi" w:cstheme="minorHAnsi"/>
        </w:rPr>
      </w:pPr>
      <w:r w:rsidRPr="00F03106">
        <w:rPr>
          <w:rFonts w:asciiTheme="minorHAnsi" w:hAnsiTheme="minorHAnsi" w:cstheme="minorHAnsi"/>
        </w:rPr>
        <w:t>L’evangelista Luca, con il racconto di Zaccheo riassume il significato della missione di Gesù, venuto nel mondo non per giudicare e condannare, ma per cercare e salvare ciò che era perduto, portando così a compimento il disegno della salvezza del Padre.</w:t>
      </w:r>
    </w:p>
    <w:p w:rsidR="00F03106" w:rsidRPr="00F03106" w:rsidRDefault="00F03106" w:rsidP="00F03106">
      <w:pPr>
        <w:jc w:val="both"/>
        <w:rPr>
          <w:rFonts w:asciiTheme="minorHAnsi" w:hAnsiTheme="minorHAnsi" w:cstheme="minorHAnsi"/>
          <w:bCs/>
          <w:i/>
          <w:iCs/>
          <w:sz w:val="24"/>
        </w:rPr>
      </w:pPr>
    </w:p>
    <w:p w:rsidR="00F03106" w:rsidRPr="00F03106" w:rsidRDefault="00F03106" w:rsidP="00F03106">
      <w:pPr>
        <w:jc w:val="both"/>
        <w:rPr>
          <w:rFonts w:asciiTheme="minorHAnsi" w:hAnsiTheme="minorHAnsi" w:cstheme="minorHAnsi"/>
          <w:b/>
          <w:smallCaps/>
          <w:color w:val="1F497D" w:themeColor="text2"/>
          <w:sz w:val="32"/>
          <w:szCs w:val="32"/>
        </w:rPr>
      </w:pPr>
      <w:r w:rsidRPr="00F03106">
        <w:rPr>
          <w:rFonts w:asciiTheme="minorHAnsi" w:hAnsiTheme="minorHAnsi" w:cstheme="minorHAnsi"/>
          <w:b/>
          <w:smallCaps/>
          <w:color w:val="1F497D" w:themeColor="text2"/>
          <w:sz w:val="32"/>
          <w:szCs w:val="32"/>
        </w:rPr>
        <w:t>Zaccheo, un capo di pubblici peccatori</w:t>
      </w:r>
    </w:p>
    <w:p w:rsidR="00F03106" w:rsidRPr="00F03106" w:rsidRDefault="00F03106" w:rsidP="00F03106">
      <w:pPr>
        <w:pStyle w:val="SemEspaamento"/>
        <w:ind w:firstLine="851"/>
        <w:jc w:val="both"/>
        <w:rPr>
          <w:rFonts w:asciiTheme="minorHAnsi" w:hAnsiTheme="minorHAnsi" w:cstheme="minorHAnsi"/>
        </w:rPr>
      </w:pPr>
      <w:r w:rsidRPr="00F03106">
        <w:rPr>
          <w:rFonts w:asciiTheme="minorHAnsi" w:hAnsiTheme="minorHAnsi" w:cstheme="minorHAnsi"/>
        </w:rPr>
        <w:t>Gerico è la città su cui pesava la maledizione di Giosuè (</w:t>
      </w:r>
      <w:proofErr w:type="spellStart"/>
      <w:r w:rsidRPr="00F03106">
        <w:rPr>
          <w:rFonts w:asciiTheme="minorHAnsi" w:hAnsiTheme="minorHAnsi" w:cstheme="minorHAnsi"/>
          <w:i/>
          <w:iCs/>
        </w:rPr>
        <w:t>Gs</w:t>
      </w:r>
      <w:proofErr w:type="spellEnd"/>
      <w:r w:rsidRPr="00F03106">
        <w:rPr>
          <w:rFonts w:asciiTheme="minorHAnsi" w:hAnsiTheme="minorHAnsi" w:cstheme="minorHAnsi"/>
        </w:rPr>
        <w:t xml:space="preserve"> 6,26: </w:t>
      </w:r>
      <w:r w:rsidRPr="00F03106">
        <w:rPr>
          <w:rFonts w:asciiTheme="minorHAnsi" w:hAnsiTheme="minorHAnsi" w:cstheme="minorHAnsi"/>
          <w:i/>
          <w:iCs/>
        </w:rPr>
        <w:t>Maledetto davanti al Signore, l’uomo che si alzerà e ricostruirà questa città di Gerico!</w:t>
      </w:r>
      <w:r w:rsidRPr="00F03106">
        <w:rPr>
          <w:rFonts w:asciiTheme="minorHAnsi" w:hAnsiTheme="minorHAnsi" w:cstheme="minorHAnsi"/>
        </w:rPr>
        <w:t xml:space="preserve"> </w:t>
      </w:r>
      <w:r w:rsidRPr="00F03106">
        <w:rPr>
          <w:rFonts w:asciiTheme="minorHAnsi" w:hAnsiTheme="minorHAnsi" w:cstheme="minorHAnsi"/>
          <w:i/>
          <w:iCs/>
        </w:rPr>
        <w:t>ecc</w:t>
      </w:r>
      <w:r w:rsidRPr="00F03106">
        <w:rPr>
          <w:rFonts w:asciiTheme="minorHAnsi" w:hAnsiTheme="minorHAnsi" w:cstheme="minorHAnsi"/>
        </w:rPr>
        <w:t xml:space="preserve">. cfr. </w:t>
      </w:r>
      <w:r w:rsidRPr="00F03106">
        <w:rPr>
          <w:rFonts w:asciiTheme="minorHAnsi" w:hAnsiTheme="minorHAnsi" w:cstheme="minorHAnsi"/>
          <w:i/>
          <w:iCs/>
        </w:rPr>
        <w:t xml:space="preserve">1Re </w:t>
      </w:r>
      <w:r w:rsidRPr="00F03106">
        <w:rPr>
          <w:rFonts w:asciiTheme="minorHAnsi" w:hAnsiTheme="minorHAnsi" w:cstheme="minorHAnsi"/>
        </w:rPr>
        <w:t>16,34). Essa è diventata in seguito la porta della città santa, distante una giornata di cammino, e la porta dell’oriente, «stazione di dogana presso l’Araba, città esportatrice di balsamo» (</w:t>
      </w:r>
      <w:proofErr w:type="spellStart"/>
      <w:r w:rsidRPr="00F03106">
        <w:rPr>
          <w:rFonts w:asciiTheme="minorHAnsi" w:hAnsiTheme="minorHAnsi" w:cstheme="minorHAnsi"/>
        </w:rPr>
        <w:t>Stoeger</w:t>
      </w:r>
      <w:proofErr w:type="spellEnd"/>
      <w:r w:rsidRPr="00F03106">
        <w:rPr>
          <w:rFonts w:asciiTheme="minorHAnsi" w:hAnsiTheme="minorHAnsi" w:cstheme="minorHAnsi"/>
        </w:rPr>
        <w:t>). Il banco della gabella a Gerico era quindi molto importante. Gesù attraversa in modo solenne la città, è il corteo messianico ancora più rafforzatosi dopo la guarigione del cieco.</w:t>
      </w:r>
    </w:p>
    <w:p w:rsidR="00F03106" w:rsidRPr="00F03106" w:rsidRDefault="00F03106" w:rsidP="00F03106">
      <w:pPr>
        <w:pStyle w:val="SemEspaamento"/>
        <w:ind w:firstLine="851"/>
        <w:jc w:val="both"/>
        <w:rPr>
          <w:rFonts w:asciiTheme="minorHAnsi" w:hAnsiTheme="minorHAnsi" w:cstheme="minorHAnsi"/>
          <w:sz w:val="10"/>
          <w:szCs w:val="10"/>
        </w:rPr>
      </w:pPr>
    </w:p>
    <w:p w:rsidR="00F03106" w:rsidRPr="00F03106" w:rsidRDefault="00F03106" w:rsidP="00F03106">
      <w:pPr>
        <w:pStyle w:val="SemEspaamento"/>
        <w:ind w:firstLine="851"/>
        <w:jc w:val="both"/>
        <w:rPr>
          <w:rFonts w:asciiTheme="minorHAnsi" w:hAnsiTheme="minorHAnsi" w:cstheme="minorHAnsi"/>
        </w:rPr>
      </w:pPr>
      <w:r w:rsidRPr="00F03106">
        <w:rPr>
          <w:rFonts w:asciiTheme="minorHAnsi" w:hAnsiTheme="minorHAnsi" w:cstheme="minorHAnsi"/>
          <w:b/>
          <w:bCs/>
        </w:rPr>
        <w:t>Quand’ecco un uomo, di nome Zaccheo</w:t>
      </w:r>
      <w:r w:rsidRPr="00F03106">
        <w:rPr>
          <w:rFonts w:asciiTheme="minorHAnsi" w:hAnsiTheme="minorHAnsi" w:cstheme="minorHAnsi"/>
        </w:rPr>
        <w:t xml:space="preserve"> (=puro oppure abbreviazione di Zaccaria, Dio ricorda), </w:t>
      </w:r>
      <w:r w:rsidRPr="00F03106">
        <w:rPr>
          <w:rFonts w:asciiTheme="minorHAnsi" w:hAnsiTheme="minorHAnsi" w:cstheme="minorHAnsi"/>
          <w:b/>
          <w:bCs/>
        </w:rPr>
        <w:t>capo dei pubblicani</w:t>
      </w:r>
      <w:r w:rsidRPr="00F03106">
        <w:rPr>
          <w:rFonts w:asciiTheme="minorHAnsi" w:hAnsiTheme="minorHAnsi" w:cstheme="minorHAnsi"/>
        </w:rPr>
        <w:t xml:space="preserve">, «probabilmente vi erano delle società appaltatrici, con alla testa un appaltatore principale» </w:t>
      </w:r>
      <w:r w:rsidRPr="00F03106">
        <w:rPr>
          <w:rFonts w:asciiTheme="minorHAnsi" w:hAnsiTheme="minorHAnsi" w:cstheme="minorHAnsi"/>
          <w:b/>
          <w:bCs/>
        </w:rPr>
        <w:t>e ricco</w:t>
      </w:r>
      <w:r w:rsidRPr="00F03106">
        <w:rPr>
          <w:rFonts w:asciiTheme="minorHAnsi" w:hAnsiTheme="minorHAnsi" w:cstheme="minorHAnsi"/>
        </w:rPr>
        <w:t xml:space="preserve">, non a caso è sottolineato; si adempie infatti la sua parola: </w:t>
      </w:r>
      <w:r w:rsidRPr="00F03106">
        <w:rPr>
          <w:rFonts w:asciiTheme="minorHAnsi" w:hAnsiTheme="minorHAnsi" w:cstheme="minorHAnsi"/>
          <w:i/>
        </w:rPr>
        <w:t>«</w:t>
      </w:r>
      <w:r w:rsidRPr="00F03106">
        <w:rPr>
          <w:rFonts w:asciiTheme="minorHAnsi" w:hAnsiTheme="minorHAnsi" w:cstheme="minorHAnsi"/>
          <w:i/>
          <w:iCs/>
        </w:rPr>
        <w:t xml:space="preserve">È più </w:t>
      </w:r>
      <w:r w:rsidRPr="00F03106">
        <w:rPr>
          <w:rFonts w:asciiTheme="minorHAnsi" w:hAnsiTheme="minorHAnsi" w:cstheme="minorHAnsi"/>
          <w:i/>
          <w:iCs/>
        </w:rPr>
        <w:lastRenderedPageBreak/>
        <w:t>facile per un cammello passare per la cruna di un ago ecc. ...</w:t>
      </w:r>
      <w:r w:rsidRPr="00F03106">
        <w:rPr>
          <w:rFonts w:asciiTheme="minorHAnsi" w:hAnsiTheme="minorHAnsi" w:cstheme="minorHAnsi"/>
          <w:i/>
        </w:rPr>
        <w:t xml:space="preserve"> </w:t>
      </w:r>
      <w:r w:rsidRPr="00F03106">
        <w:rPr>
          <w:rFonts w:asciiTheme="minorHAnsi" w:hAnsiTheme="minorHAnsi" w:cstheme="minorHAnsi"/>
          <w:i/>
          <w:iCs/>
        </w:rPr>
        <w:t>Ciò che è impossibile agli uomini è possibile a Dio»</w:t>
      </w:r>
      <w:r w:rsidRPr="00F03106">
        <w:rPr>
          <w:rFonts w:asciiTheme="minorHAnsi" w:hAnsiTheme="minorHAnsi" w:cstheme="minorHAnsi"/>
        </w:rPr>
        <w:t xml:space="preserve"> (25-27).</w:t>
      </w:r>
    </w:p>
    <w:p w:rsidR="00F03106" w:rsidRPr="00F03106" w:rsidRDefault="00F03106" w:rsidP="00F03106">
      <w:pPr>
        <w:pStyle w:val="SemEspaamento"/>
        <w:ind w:firstLine="851"/>
        <w:jc w:val="both"/>
        <w:rPr>
          <w:rFonts w:asciiTheme="minorHAnsi" w:hAnsiTheme="minorHAnsi" w:cstheme="minorHAnsi"/>
          <w:sz w:val="10"/>
          <w:szCs w:val="10"/>
        </w:rPr>
      </w:pPr>
    </w:p>
    <w:p w:rsidR="00F03106" w:rsidRPr="00F03106" w:rsidRDefault="00F03106" w:rsidP="00F03106">
      <w:pPr>
        <w:pStyle w:val="SemEspaamento"/>
        <w:ind w:firstLine="851"/>
        <w:jc w:val="both"/>
        <w:rPr>
          <w:rFonts w:asciiTheme="minorHAnsi" w:hAnsiTheme="minorHAnsi" w:cstheme="minorHAnsi"/>
        </w:rPr>
      </w:pPr>
      <w:r w:rsidRPr="00F03106">
        <w:rPr>
          <w:rFonts w:asciiTheme="minorHAnsi" w:hAnsiTheme="minorHAnsi" w:cstheme="minorHAnsi"/>
          <w:b/>
          <w:bCs/>
        </w:rPr>
        <w:t>Cercava di vedere chi era Gesù</w:t>
      </w:r>
      <w:r w:rsidRPr="00F03106">
        <w:rPr>
          <w:rFonts w:asciiTheme="minorHAnsi" w:hAnsiTheme="minorHAnsi" w:cstheme="minorHAnsi"/>
        </w:rPr>
        <w:t xml:space="preserve">. Cerca perché il Cristo lo cerca (10). Inizia l’itinerario della fede e della conversione: già Zaccheo è colpito nel cuore dal Cristo e «brama di vedere la faccia di colui che già aveva interiormente contemplato» (Crisostomo). </w:t>
      </w:r>
      <w:r w:rsidRPr="00F03106">
        <w:rPr>
          <w:rFonts w:asciiTheme="minorHAnsi" w:hAnsiTheme="minorHAnsi" w:cstheme="minorHAnsi"/>
          <w:b/>
          <w:bCs/>
        </w:rPr>
        <w:t>Ma non gli riusciva a causa della folla</w:t>
      </w:r>
      <w:r w:rsidRPr="00F03106">
        <w:rPr>
          <w:rFonts w:asciiTheme="minorHAnsi" w:hAnsiTheme="minorHAnsi" w:cstheme="minorHAnsi"/>
        </w:rPr>
        <w:t xml:space="preserve">, come col cieco, ancora una volta la folla ostacola, nessuno si dà pensiero di far posto al ricco doganiere, forse anche per l’idea che il Messia non si interessa dei pubblicani che erano fuori del suo popolo (cfr. v. 7) a causa della loro professione e del modo di esercitarla. </w:t>
      </w:r>
    </w:p>
    <w:p w:rsidR="00F03106" w:rsidRPr="00F03106" w:rsidRDefault="00F03106" w:rsidP="00F03106">
      <w:pPr>
        <w:pStyle w:val="SemEspaamento"/>
        <w:ind w:firstLine="851"/>
        <w:jc w:val="both"/>
        <w:rPr>
          <w:rFonts w:asciiTheme="minorHAnsi" w:hAnsiTheme="minorHAnsi" w:cstheme="minorHAnsi"/>
          <w:sz w:val="10"/>
          <w:szCs w:val="10"/>
        </w:rPr>
      </w:pPr>
    </w:p>
    <w:p w:rsidR="00F03106" w:rsidRPr="00F03106" w:rsidRDefault="00F03106" w:rsidP="00F03106">
      <w:pPr>
        <w:pStyle w:val="SemEspaamento"/>
        <w:ind w:firstLine="851"/>
        <w:jc w:val="both"/>
        <w:rPr>
          <w:rFonts w:asciiTheme="minorHAnsi" w:hAnsiTheme="minorHAnsi" w:cstheme="minorHAnsi"/>
        </w:rPr>
      </w:pPr>
      <w:r w:rsidRPr="00F03106">
        <w:rPr>
          <w:rFonts w:asciiTheme="minorHAnsi" w:hAnsiTheme="minorHAnsi" w:cstheme="minorHAnsi"/>
          <w:b/>
          <w:bCs/>
        </w:rPr>
        <w:t>Allora corse avanti</w:t>
      </w:r>
      <w:r w:rsidRPr="00F03106">
        <w:rPr>
          <w:rFonts w:asciiTheme="minorHAnsi" w:hAnsiTheme="minorHAnsi" w:cstheme="minorHAnsi"/>
        </w:rPr>
        <w:t xml:space="preserve"> e in questo si umilia ed entra nella stoltezza, che confonde la sapienza di questo mondo, </w:t>
      </w:r>
      <w:r w:rsidRPr="00F03106">
        <w:rPr>
          <w:rFonts w:asciiTheme="minorHAnsi" w:hAnsiTheme="minorHAnsi" w:cstheme="minorHAnsi"/>
          <w:b/>
          <w:bCs/>
        </w:rPr>
        <w:t>e, per riuscire vederlo</w:t>
      </w:r>
      <w:r w:rsidRPr="00F03106">
        <w:rPr>
          <w:rFonts w:asciiTheme="minorHAnsi" w:hAnsiTheme="minorHAnsi" w:cstheme="minorHAnsi"/>
        </w:rPr>
        <w:t xml:space="preserve">, nulla gli impedisce di attuare quanto ha nel cuore: più l’ostacolo è grande, più è sollecitato a superarlo nel suo amore per Cristo, </w:t>
      </w:r>
      <w:r w:rsidRPr="00F03106">
        <w:rPr>
          <w:rFonts w:asciiTheme="minorHAnsi" w:hAnsiTheme="minorHAnsi" w:cstheme="minorHAnsi"/>
          <w:b/>
          <w:bCs/>
        </w:rPr>
        <w:t>salì su un sicomoro</w:t>
      </w:r>
      <w:r w:rsidRPr="00F03106">
        <w:rPr>
          <w:rFonts w:asciiTheme="minorHAnsi" w:hAnsiTheme="minorHAnsi" w:cstheme="minorHAnsi"/>
        </w:rPr>
        <w:t xml:space="preserve">, la natura gli viene incontro per servirlo là dove gli uomini lo rifiutano anche con il rischio di esporsi alle loro beffe. </w:t>
      </w:r>
    </w:p>
    <w:p w:rsidR="00F03106" w:rsidRPr="00F03106" w:rsidRDefault="00F03106" w:rsidP="00F03106">
      <w:pPr>
        <w:pStyle w:val="SemEspaamento"/>
        <w:ind w:firstLine="851"/>
        <w:jc w:val="both"/>
        <w:rPr>
          <w:rFonts w:asciiTheme="minorHAnsi" w:hAnsiTheme="minorHAnsi" w:cstheme="minorHAnsi"/>
          <w:szCs w:val="24"/>
        </w:rPr>
      </w:pPr>
    </w:p>
    <w:p w:rsidR="00F03106" w:rsidRPr="00F03106" w:rsidRDefault="00F03106" w:rsidP="00F03106">
      <w:pPr>
        <w:jc w:val="both"/>
        <w:rPr>
          <w:rFonts w:asciiTheme="minorHAnsi" w:hAnsiTheme="minorHAnsi" w:cstheme="minorHAnsi"/>
          <w:b/>
          <w:smallCaps/>
          <w:color w:val="1F497D" w:themeColor="text2"/>
          <w:sz w:val="32"/>
          <w:szCs w:val="32"/>
        </w:rPr>
      </w:pPr>
      <w:r w:rsidRPr="00F03106">
        <w:rPr>
          <w:rFonts w:asciiTheme="minorHAnsi" w:hAnsiTheme="minorHAnsi" w:cstheme="minorHAnsi"/>
          <w:b/>
          <w:smallCaps/>
          <w:color w:val="1F497D" w:themeColor="text2"/>
          <w:sz w:val="32"/>
          <w:szCs w:val="32"/>
        </w:rPr>
        <w:t>Oggi devo fermarmi a casa tua</w:t>
      </w:r>
    </w:p>
    <w:p w:rsidR="00F03106" w:rsidRPr="00F03106" w:rsidRDefault="00F03106" w:rsidP="00F03106">
      <w:pPr>
        <w:pStyle w:val="SemEspaamento"/>
        <w:ind w:firstLine="851"/>
        <w:jc w:val="both"/>
        <w:rPr>
          <w:rFonts w:asciiTheme="minorHAnsi" w:hAnsiTheme="minorHAnsi" w:cstheme="minorHAnsi"/>
        </w:rPr>
      </w:pPr>
      <w:r w:rsidRPr="00F03106">
        <w:rPr>
          <w:rFonts w:asciiTheme="minorHAnsi" w:hAnsiTheme="minorHAnsi" w:cstheme="minorHAnsi"/>
          <w:b/>
          <w:bCs/>
        </w:rPr>
        <w:t>Quando giunse sul luogo</w:t>
      </w:r>
      <w:r w:rsidRPr="00F03106">
        <w:rPr>
          <w:rFonts w:asciiTheme="minorHAnsi" w:hAnsiTheme="minorHAnsi" w:cstheme="minorHAnsi"/>
        </w:rPr>
        <w:t xml:space="preserve"> come è scritto: </w:t>
      </w:r>
      <w:r w:rsidRPr="00F03106">
        <w:rPr>
          <w:rFonts w:asciiTheme="minorHAnsi" w:hAnsiTheme="minorHAnsi" w:cstheme="minorHAnsi"/>
          <w:i/>
          <w:iCs/>
        </w:rPr>
        <w:t>La sapienza gli andrà incontro come una madre, l’accoglierà come una vergine sposa</w:t>
      </w:r>
      <w:r w:rsidRPr="00F03106">
        <w:rPr>
          <w:rFonts w:asciiTheme="minorHAnsi" w:hAnsiTheme="minorHAnsi" w:cstheme="minorHAnsi"/>
        </w:rPr>
        <w:t xml:space="preserve"> (</w:t>
      </w:r>
      <w:r w:rsidRPr="00F03106">
        <w:rPr>
          <w:rFonts w:asciiTheme="minorHAnsi" w:hAnsiTheme="minorHAnsi" w:cstheme="minorHAnsi"/>
          <w:i/>
          <w:iCs/>
        </w:rPr>
        <w:t>Sir</w:t>
      </w:r>
      <w:r w:rsidRPr="00F03106">
        <w:rPr>
          <w:rFonts w:asciiTheme="minorHAnsi" w:hAnsiTheme="minorHAnsi" w:cstheme="minorHAnsi"/>
        </w:rPr>
        <w:t xml:space="preserve"> 15,2), </w:t>
      </w:r>
      <w:r w:rsidRPr="00F03106">
        <w:rPr>
          <w:rFonts w:asciiTheme="minorHAnsi" w:hAnsiTheme="minorHAnsi" w:cstheme="minorHAnsi"/>
          <w:b/>
          <w:bCs/>
        </w:rPr>
        <w:t>Gesù alzò lo sguardo</w:t>
      </w:r>
      <w:r w:rsidRPr="00F03106">
        <w:rPr>
          <w:rFonts w:asciiTheme="minorHAnsi" w:hAnsiTheme="minorHAnsi" w:cstheme="minorHAnsi"/>
        </w:rPr>
        <w:t xml:space="preserve">, Colui che </w:t>
      </w:r>
      <w:r w:rsidRPr="00F03106">
        <w:rPr>
          <w:rFonts w:asciiTheme="minorHAnsi" w:hAnsiTheme="minorHAnsi" w:cstheme="minorHAnsi"/>
          <w:i/>
          <w:iCs/>
        </w:rPr>
        <w:t>si china a guardare nei cieli e sulla terra</w:t>
      </w:r>
      <w:r w:rsidRPr="00F03106">
        <w:rPr>
          <w:rFonts w:asciiTheme="minorHAnsi" w:hAnsiTheme="minorHAnsi" w:cstheme="minorHAnsi"/>
        </w:rPr>
        <w:t xml:space="preserve"> (</w:t>
      </w:r>
      <w:proofErr w:type="spellStart"/>
      <w:r w:rsidRPr="00F03106">
        <w:rPr>
          <w:rFonts w:asciiTheme="minorHAnsi" w:hAnsiTheme="minorHAnsi" w:cstheme="minorHAnsi"/>
          <w:i/>
          <w:iCs/>
        </w:rPr>
        <w:t>Sal</w:t>
      </w:r>
      <w:proofErr w:type="spellEnd"/>
      <w:r w:rsidRPr="00F03106">
        <w:rPr>
          <w:rFonts w:asciiTheme="minorHAnsi" w:hAnsiTheme="minorHAnsi" w:cstheme="minorHAnsi"/>
        </w:rPr>
        <w:t xml:space="preserve"> 112,6), essendosi umiliato, alza ora lo sguardo, per vedere colui che è salito in alto per contemplarlo: le parti s’invertono per il mirabile scambio. </w:t>
      </w:r>
      <w:r w:rsidRPr="00F03106">
        <w:rPr>
          <w:rFonts w:asciiTheme="minorHAnsi" w:hAnsiTheme="minorHAnsi" w:cstheme="minorHAnsi"/>
          <w:b/>
          <w:bCs/>
        </w:rPr>
        <w:t>Zaccheo, scendi subito</w:t>
      </w:r>
      <w:r w:rsidRPr="00F03106">
        <w:rPr>
          <w:rFonts w:asciiTheme="minorHAnsi" w:hAnsiTheme="minorHAnsi" w:cstheme="minorHAnsi"/>
        </w:rPr>
        <w:t xml:space="preserve"> (lett. </w:t>
      </w:r>
      <w:r w:rsidRPr="00F03106">
        <w:rPr>
          <w:rFonts w:asciiTheme="minorHAnsi" w:hAnsiTheme="minorHAnsi" w:cstheme="minorHAnsi"/>
          <w:b/>
          <w:bCs/>
        </w:rPr>
        <w:t>in fretta</w:t>
      </w:r>
      <w:r w:rsidRPr="00F03106">
        <w:rPr>
          <w:rFonts w:asciiTheme="minorHAnsi" w:hAnsiTheme="minorHAnsi" w:cstheme="minorHAnsi"/>
        </w:rPr>
        <w:t xml:space="preserve">), indica la sollecitudine che ha Gesù e che trasmette per compiere la volontà del Padre. Aggiunge infatti: </w:t>
      </w:r>
      <w:r w:rsidRPr="00F03106">
        <w:rPr>
          <w:rFonts w:asciiTheme="minorHAnsi" w:hAnsiTheme="minorHAnsi" w:cstheme="minorHAnsi"/>
          <w:b/>
          <w:bCs/>
        </w:rPr>
        <w:t>perché oggi devo</w:t>
      </w:r>
      <w:r w:rsidRPr="00F03106">
        <w:rPr>
          <w:rFonts w:asciiTheme="minorHAnsi" w:hAnsiTheme="minorHAnsi" w:cstheme="minorHAnsi"/>
        </w:rPr>
        <w:t xml:space="preserve"> (lett.: </w:t>
      </w:r>
      <w:r w:rsidRPr="00F03106">
        <w:rPr>
          <w:rFonts w:asciiTheme="minorHAnsi" w:hAnsiTheme="minorHAnsi" w:cstheme="minorHAnsi"/>
          <w:b/>
          <w:bCs/>
        </w:rPr>
        <w:t>è necessario</w:t>
      </w:r>
      <w:r w:rsidRPr="00F03106">
        <w:rPr>
          <w:rFonts w:asciiTheme="minorHAnsi" w:hAnsiTheme="minorHAnsi" w:cstheme="minorHAnsi"/>
        </w:rPr>
        <w:t xml:space="preserve">) </w:t>
      </w:r>
      <w:r w:rsidRPr="00F03106">
        <w:rPr>
          <w:rFonts w:asciiTheme="minorHAnsi" w:hAnsiTheme="minorHAnsi" w:cstheme="minorHAnsi"/>
          <w:b/>
          <w:bCs/>
        </w:rPr>
        <w:t>fermarmi a casa tua</w:t>
      </w:r>
      <w:r w:rsidRPr="00F03106">
        <w:rPr>
          <w:rFonts w:asciiTheme="minorHAnsi" w:hAnsiTheme="minorHAnsi" w:cstheme="minorHAnsi"/>
        </w:rPr>
        <w:t xml:space="preserve">. </w:t>
      </w:r>
      <w:r w:rsidRPr="00F03106">
        <w:rPr>
          <w:rFonts w:asciiTheme="minorHAnsi" w:hAnsiTheme="minorHAnsi" w:cstheme="minorHAnsi"/>
          <w:b/>
          <w:bCs/>
        </w:rPr>
        <w:t>Oggi</w:t>
      </w:r>
      <w:r w:rsidRPr="00F03106">
        <w:rPr>
          <w:rFonts w:asciiTheme="minorHAnsi" w:hAnsiTheme="minorHAnsi" w:cstheme="minorHAnsi"/>
        </w:rPr>
        <w:t xml:space="preserve">, dice il tempo di Dio che è salvezza (9). </w:t>
      </w:r>
      <w:r w:rsidRPr="00F03106">
        <w:rPr>
          <w:rFonts w:asciiTheme="minorHAnsi" w:hAnsiTheme="minorHAnsi" w:cstheme="minorHAnsi"/>
          <w:b/>
          <w:bCs/>
        </w:rPr>
        <w:t>È necessario</w:t>
      </w:r>
      <w:r w:rsidRPr="00F03106">
        <w:rPr>
          <w:rFonts w:asciiTheme="minorHAnsi" w:hAnsiTheme="minorHAnsi" w:cstheme="minorHAnsi"/>
        </w:rPr>
        <w:t xml:space="preserve">, perché è scritto; infatti il Signore come conclusione cita il </w:t>
      </w:r>
      <w:r w:rsidRPr="00F03106">
        <w:rPr>
          <w:rFonts w:asciiTheme="minorHAnsi" w:hAnsiTheme="minorHAnsi" w:cstheme="minorHAnsi"/>
          <w:i/>
          <w:iCs/>
        </w:rPr>
        <w:t>profeta Ezechiele</w:t>
      </w:r>
      <w:r w:rsidRPr="00F03106">
        <w:rPr>
          <w:rFonts w:asciiTheme="minorHAnsi" w:hAnsiTheme="minorHAnsi" w:cstheme="minorHAnsi"/>
        </w:rPr>
        <w:t xml:space="preserve"> (34,16: </w:t>
      </w:r>
      <w:r w:rsidRPr="00F03106">
        <w:rPr>
          <w:rFonts w:asciiTheme="minorHAnsi" w:hAnsiTheme="minorHAnsi" w:cstheme="minorHAnsi"/>
          <w:i/>
          <w:iCs/>
        </w:rPr>
        <w:t>È venuto a cercare.... ciò che era perduto</w:t>
      </w:r>
      <w:r w:rsidRPr="00F03106">
        <w:rPr>
          <w:rFonts w:asciiTheme="minorHAnsi" w:hAnsiTheme="minorHAnsi" w:cstheme="minorHAnsi"/>
        </w:rPr>
        <w:t>).</w:t>
      </w:r>
    </w:p>
    <w:p w:rsidR="00F03106" w:rsidRPr="00F03106" w:rsidRDefault="00F03106" w:rsidP="00F03106">
      <w:pPr>
        <w:pStyle w:val="SemEspaamento"/>
        <w:ind w:firstLine="851"/>
        <w:jc w:val="both"/>
        <w:rPr>
          <w:rFonts w:asciiTheme="minorHAnsi" w:hAnsiTheme="minorHAnsi" w:cstheme="minorHAnsi"/>
          <w:sz w:val="10"/>
          <w:szCs w:val="10"/>
        </w:rPr>
      </w:pPr>
    </w:p>
    <w:p w:rsidR="00F03106" w:rsidRPr="00F03106" w:rsidRDefault="00F03106" w:rsidP="00F03106">
      <w:pPr>
        <w:pStyle w:val="SemEspaamento"/>
        <w:ind w:firstLine="851"/>
        <w:jc w:val="both"/>
        <w:rPr>
          <w:rFonts w:asciiTheme="minorHAnsi" w:hAnsiTheme="minorHAnsi" w:cstheme="minorHAnsi"/>
        </w:rPr>
      </w:pPr>
      <w:r w:rsidRPr="00F03106">
        <w:rPr>
          <w:rFonts w:asciiTheme="minorHAnsi" w:hAnsiTheme="minorHAnsi" w:cstheme="minorHAnsi"/>
          <w:b/>
          <w:bCs/>
        </w:rPr>
        <w:t>Scese in fretta</w:t>
      </w:r>
      <w:r w:rsidRPr="00F03106">
        <w:rPr>
          <w:rFonts w:asciiTheme="minorHAnsi" w:hAnsiTheme="minorHAnsi" w:cstheme="minorHAnsi"/>
        </w:rPr>
        <w:t xml:space="preserve">, obbedisce, come gli era corso avanti così egli ora continua questa corsa e imita Abramo quando accolse le tre divine Persone: </w:t>
      </w:r>
      <w:r w:rsidRPr="00F03106">
        <w:rPr>
          <w:rFonts w:asciiTheme="minorHAnsi" w:hAnsiTheme="minorHAnsi" w:cstheme="minorHAnsi"/>
          <w:i/>
          <w:iCs/>
        </w:rPr>
        <w:t xml:space="preserve">allora Abramo andò in fretta nella tenda, da Sara </w:t>
      </w:r>
      <w:r w:rsidRPr="00F03106">
        <w:rPr>
          <w:rFonts w:asciiTheme="minorHAnsi" w:hAnsiTheme="minorHAnsi" w:cstheme="minorHAnsi"/>
        </w:rPr>
        <w:t>…</w:t>
      </w:r>
      <w:r w:rsidRPr="00F03106">
        <w:rPr>
          <w:rFonts w:asciiTheme="minorHAnsi" w:hAnsiTheme="minorHAnsi" w:cstheme="minorHAnsi"/>
          <w:i/>
          <w:iCs/>
        </w:rPr>
        <w:t xml:space="preserve"> all’armento corse lui stesso</w:t>
      </w:r>
      <w:r w:rsidRPr="00F03106">
        <w:rPr>
          <w:rFonts w:asciiTheme="minorHAnsi" w:hAnsiTheme="minorHAnsi" w:cstheme="minorHAnsi"/>
        </w:rPr>
        <w:t xml:space="preserve"> (</w:t>
      </w:r>
      <w:proofErr w:type="spellStart"/>
      <w:r w:rsidRPr="00F03106">
        <w:rPr>
          <w:rFonts w:asciiTheme="minorHAnsi" w:hAnsiTheme="minorHAnsi" w:cstheme="minorHAnsi"/>
          <w:i/>
          <w:iCs/>
        </w:rPr>
        <w:t>Gn</w:t>
      </w:r>
      <w:proofErr w:type="spellEnd"/>
      <w:r w:rsidRPr="00F03106">
        <w:rPr>
          <w:rFonts w:asciiTheme="minorHAnsi" w:hAnsiTheme="minorHAnsi" w:cstheme="minorHAnsi"/>
        </w:rPr>
        <w:t xml:space="preserve"> 18,6.7). Corre chi è nella gioia, perché il Signore è andato al di là delle sue aspettative.</w:t>
      </w:r>
    </w:p>
    <w:p w:rsidR="00F03106" w:rsidRPr="00F03106" w:rsidRDefault="00F03106" w:rsidP="00F03106">
      <w:pPr>
        <w:pStyle w:val="SemEspaamento"/>
        <w:ind w:firstLine="851"/>
        <w:jc w:val="both"/>
        <w:rPr>
          <w:rFonts w:asciiTheme="minorHAnsi" w:hAnsiTheme="minorHAnsi" w:cstheme="minorHAnsi"/>
          <w:sz w:val="10"/>
          <w:szCs w:val="10"/>
        </w:rPr>
      </w:pPr>
    </w:p>
    <w:p w:rsidR="00F03106" w:rsidRPr="00F03106" w:rsidRDefault="00F03106" w:rsidP="00F03106">
      <w:pPr>
        <w:pStyle w:val="SemEspaamento"/>
        <w:ind w:firstLine="851"/>
        <w:jc w:val="both"/>
        <w:rPr>
          <w:rFonts w:asciiTheme="minorHAnsi" w:hAnsiTheme="minorHAnsi" w:cstheme="minorHAnsi"/>
        </w:rPr>
      </w:pPr>
      <w:r w:rsidRPr="00F03106">
        <w:rPr>
          <w:rFonts w:asciiTheme="minorHAnsi" w:hAnsiTheme="minorHAnsi" w:cstheme="minorHAnsi"/>
          <w:b/>
          <w:bCs/>
        </w:rPr>
        <w:t>Vedendo ciò, tutti</w:t>
      </w:r>
      <w:r w:rsidRPr="00F03106">
        <w:rPr>
          <w:rFonts w:asciiTheme="minorHAnsi" w:hAnsiTheme="minorHAnsi" w:cstheme="minorHAnsi"/>
        </w:rPr>
        <w:t>, nessuno escluso, ancora una volta Gesù è andato al di là non solo delle separazioni create dai farisei nella loro rigida interpretazione del puro e dell’impuro, ma anche di quelle barriere che il popolo crea per cui tutti mormorano. Si aspettavano infatti che il Mess</w:t>
      </w:r>
      <w:bookmarkStart w:id="1" w:name="_GoBack"/>
      <w:bookmarkEnd w:id="1"/>
      <w:r w:rsidRPr="00F03106">
        <w:rPr>
          <w:rFonts w:asciiTheme="minorHAnsi" w:hAnsiTheme="minorHAnsi" w:cstheme="minorHAnsi"/>
        </w:rPr>
        <w:t xml:space="preserve">ia andasse nelle case dei giusti. </w:t>
      </w:r>
      <w:r w:rsidRPr="00F03106">
        <w:rPr>
          <w:rFonts w:asciiTheme="minorHAnsi" w:hAnsiTheme="minorHAnsi" w:cstheme="minorHAnsi"/>
          <w:b/>
          <w:bCs/>
        </w:rPr>
        <w:t>È entrato in casa di un peccatore!</w:t>
      </w:r>
      <w:r w:rsidRPr="00F03106">
        <w:rPr>
          <w:rFonts w:asciiTheme="minorHAnsi" w:hAnsiTheme="minorHAnsi" w:cstheme="minorHAnsi"/>
        </w:rPr>
        <w:t xml:space="preserve"> Pensano infatti che non ci possa essere comunione tra la misericordia e la miseria, ma</w:t>
      </w:r>
      <w:r w:rsidRPr="00F03106">
        <w:rPr>
          <w:rFonts w:asciiTheme="minorHAnsi" w:hAnsiTheme="minorHAnsi" w:cstheme="minorHAnsi"/>
          <w:i/>
          <w:iCs/>
        </w:rPr>
        <w:t xml:space="preserve"> l’abisso chiama l’abisso </w:t>
      </w:r>
      <w:r w:rsidRPr="00F03106">
        <w:rPr>
          <w:rFonts w:asciiTheme="minorHAnsi" w:hAnsiTheme="minorHAnsi" w:cstheme="minorHAnsi"/>
        </w:rPr>
        <w:t>(</w:t>
      </w:r>
      <w:proofErr w:type="spellStart"/>
      <w:r w:rsidRPr="00F03106">
        <w:rPr>
          <w:rFonts w:asciiTheme="minorHAnsi" w:hAnsiTheme="minorHAnsi" w:cstheme="minorHAnsi"/>
          <w:i/>
          <w:iCs/>
        </w:rPr>
        <w:t>Sal</w:t>
      </w:r>
      <w:proofErr w:type="spellEnd"/>
      <w:r w:rsidRPr="00F03106">
        <w:rPr>
          <w:rFonts w:asciiTheme="minorHAnsi" w:hAnsiTheme="minorHAnsi" w:cstheme="minorHAnsi"/>
        </w:rPr>
        <w:t xml:space="preserve"> 41,8).</w:t>
      </w:r>
    </w:p>
    <w:p w:rsidR="00F03106" w:rsidRPr="00F03106" w:rsidRDefault="00F03106" w:rsidP="00F03106">
      <w:pPr>
        <w:pStyle w:val="SemEspaamento"/>
        <w:ind w:firstLine="851"/>
        <w:jc w:val="both"/>
        <w:rPr>
          <w:rFonts w:asciiTheme="minorHAnsi" w:hAnsiTheme="minorHAnsi" w:cstheme="minorHAnsi"/>
          <w:sz w:val="10"/>
          <w:szCs w:val="10"/>
        </w:rPr>
      </w:pPr>
    </w:p>
    <w:p w:rsidR="00F03106" w:rsidRPr="00F03106" w:rsidRDefault="00F03106" w:rsidP="00F03106">
      <w:pPr>
        <w:pStyle w:val="SemEspaamento"/>
        <w:ind w:firstLine="851"/>
        <w:jc w:val="both"/>
        <w:rPr>
          <w:rFonts w:asciiTheme="minorHAnsi" w:hAnsiTheme="minorHAnsi" w:cstheme="minorHAnsi"/>
        </w:rPr>
      </w:pPr>
      <w:r w:rsidRPr="00F03106">
        <w:rPr>
          <w:rFonts w:asciiTheme="minorHAnsi" w:hAnsiTheme="minorHAnsi" w:cstheme="minorHAnsi"/>
          <w:b/>
          <w:bCs/>
        </w:rPr>
        <w:t>Ma Zaccheo, alzatosi</w:t>
      </w:r>
      <w:r w:rsidRPr="00F03106">
        <w:rPr>
          <w:rFonts w:asciiTheme="minorHAnsi" w:hAnsiTheme="minorHAnsi" w:cstheme="minorHAnsi"/>
        </w:rPr>
        <w:t xml:space="preserve">, come Abramo davanti al Signore suo ospite (cfr. </w:t>
      </w:r>
      <w:proofErr w:type="spellStart"/>
      <w:r w:rsidRPr="00F03106">
        <w:rPr>
          <w:rFonts w:asciiTheme="minorHAnsi" w:hAnsiTheme="minorHAnsi" w:cstheme="minorHAnsi"/>
          <w:i/>
          <w:iCs/>
        </w:rPr>
        <w:t>Gn</w:t>
      </w:r>
      <w:proofErr w:type="spellEnd"/>
      <w:r w:rsidRPr="00F03106">
        <w:rPr>
          <w:rFonts w:asciiTheme="minorHAnsi" w:hAnsiTheme="minorHAnsi" w:cstheme="minorHAnsi"/>
        </w:rPr>
        <w:t xml:space="preserve"> 18,8: </w:t>
      </w:r>
      <w:r w:rsidRPr="00F03106">
        <w:rPr>
          <w:rFonts w:asciiTheme="minorHAnsi" w:hAnsiTheme="minorHAnsi" w:cstheme="minorHAnsi"/>
          <w:i/>
          <w:iCs/>
        </w:rPr>
        <w:t>Egli stava in piedi presso di loro sotto l’albero</w:t>
      </w:r>
      <w:r w:rsidRPr="00F03106">
        <w:rPr>
          <w:rFonts w:asciiTheme="minorHAnsi" w:hAnsiTheme="minorHAnsi" w:cstheme="minorHAnsi"/>
        </w:rPr>
        <w:t xml:space="preserve">) </w:t>
      </w:r>
      <w:r w:rsidRPr="00F03106">
        <w:rPr>
          <w:rFonts w:asciiTheme="minorHAnsi" w:hAnsiTheme="minorHAnsi" w:cstheme="minorHAnsi"/>
          <w:b/>
          <w:bCs/>
        </w:rPr>
        <w:t>disse al Signore: Ecco, Signore</w:t>
      </w:r>
      <w:r w:rsidRPr="00F03106">
        <w:rPr>
          <w:rFonts w:asciiTheme="minorHAnsi" w:hAnsiTheme="minorHAnsi" w:cstheme="minorHAnsi"/>
        </w:rPr>
        <w:t xml:space="preserve">: si riconosce suo servo, </w:t>
      </w:r>
      <w:r w:rsidRPr="00F03106">
        <w:rPr>
          <w:rFonts w:asciiTheme="minorHAnsi" w:hAnsiTheme="minorHAnsi" w:cstheme="minorHAnsi"/>
          <w:b/>
          <w:bCs/>
        </w:rPr>
        <w:t>io do la metà di ciò che possiedo ai poveri</w:t>
      </w:r>
      <w:r w:rsidRPr="00F03106">
        <w:rPr>
          <w:rFonts w:asciiTheme="minorHAnsi" w:hAnsiTheme="minorHAnsi" w:cstheme="minorHAnsi"/>
        </w:rPr>
        <w:t xml:space="preserve">. «I dottori della legge esigevano anche che una determinata somma di denaro venisse erogata ai poveri per dimostrare che la penitenza era stata sincera. Essi proponevano un quinto del patrimonio come prima prestazione (cfr. </w:t>
      </w:r>
      <w:r w:rsidRPr="00F03106">
        <w:rPr>
          <w:rFonts w:asciiTheme="minorHAnsi" w:hAnsiTheme="minorHAnsi" w:cstheme="minorHAnsi"/>
          <w:i/>
          <w:iCs/>
        </w:rPr>
        <w:t>Nm</w:t>
      </w:r>
      <w:r w:rsidRPr="00F03106">
        <w:rPr>
          <w:rFonts w:asciiTheme="minorHAnsi" w:hAnsiTheme="minorHAnsi" w:cstheme="minorHAnsi"/>
        </w:rPr>
        <w:t xml:space="preserve"> 5,7: </w:t>
      </w:r>
      <w:r w:rsidRPr="00F03106">
        <w:rPr>
          <w:rFonts w:asciiTheme="minorHAnsi" w:hAnsiTheme="minorHAnsi" w:cstheme="minorHAnsi"/>
          <w:i/>
          <w:iCs/>
        </w:rPr>
        <w:t>il reo rifonderà per intero il danno commesso, aggiungendovi un quinto</w:t>
      </w:r>
      <w:r w:rsidRPr="00F03106">
        <w:rPr>
          <w:rFonts w:asciiTheme="minorHAnsi" w:hAnsiTheme="minorHAnsi" w:cstheme="minorHAnsi"/>
        </w:rPr>
        <w:t>) e, come secondo atto, il versamento d’un’eguale somma calcolata sulle entrate annuali» (</w:t>
      </w:r>
      <w:proofErr w:type="spellStart"/>
      <w:r w:rsidRPr="00F03106">
        <w:rPr>
          <w:rFonts w:asciiTheme="minorHAnsi" w:hAnsiTheme="minorHAnsi" w:cstheme="minorHAnsi"/>
        </w:rPr>
        <w:t>Stoeger</w:t>
      </w:r>
      <w:proofErr w:type="spellEnd"/>
      <w:r w:rsidRPr="00F03106">
        <w:rPr>
          <w:rFonts w:asciiTheme="minorHAnsi" w:hAnsiTheme="minorHAnsi" w:cstheme="minorHAnsi"/>
        </w:rPr>
        <w:t xml:space="preserve">); </w:t>
      </w:r>
      <w:r w:rsidRPr="00F03106">
        <w:rPr>
          <w:rFonts w:asciiTheme="minorHAnsi" w:hAnsiTheme="minorHAnsi" w:cstheme="minorHAnsi"/>
          <w:b/>
          <w:bCs/>
        </w:rPr>
        <w:t>e se ho rubato a qualcuno restituisco quattro volte tanto</w:t>
      </w:r>
      <w:r w:rsidRPr="00F03106">
        <w:rPr>
          <w:rFonts w:asciiTheme="minorHAnsi" w:hAnsiTheme="minorHAnsi" w:cstheme="minorHAnsi"/>
        </w:rPr>
        <w:t xml:space="preserve">. «Egli non intende soltanto restituire il 120% del valore da lui ingiustamente estorto (cfr. </w:t>
      </w:r>
      <w:proofErr w:type="spellStart"/>
      <w:r w:rsidRPr="00F03106">
        <w:rPr>
          <w:rFonts w:asciiTheme="minorHAnsi" w:hAnsiTheme="minorHAnsi" w:cstheme="minorHAnsi"/>
          <w:i/>
          <w:iCs/>
        </w:rPr>
        <w:t>Lv</w:t>
      </w:r>
      <w:proofErr w:type="spellEnd"/>
      <w:r w:rsidRPr="00F03106">
        <w:rPr>
          <w:rFonts w:asciiTheme="minorHAnsi" w:hAnsiTheme="minorHAnsi" w:cstheme="minorHAnsi"/>
        </w:rPr>
        <w:t xml:space="preserve"> 5,20-26: </w:t>
      </w:r>
      <w:r w:rsidRPr="00F03106">
        <w:rPr>
          <w:rFonts w:asciiTheme="minorHAnsi" w:hAnsiTheme="minorHAnsi" w:cstheme="minorHAnsi"/>
          <w:i/>
          <w:iCs/>
        </w:rPr>
        <w:t>farà la restituzione per intero aggiungendovi un quinto</w:t>
      </w:r>
      <w:r w:rsidRPr="00F03106">
        <w:rPr>
          <w:rFonts w:asciiTheme="minorHAnsi" w:hAnsiTheme="minorHAnsi" w:cstheme="minorHAnsi"/>
        </w:rPr>
        <w:t xml:space="preserve">), ma inoltre sborsare in più un risarcimento quattro o cinque volte maggiore (cfr. </w:t>
      </w:r>
      <w:r w:rsidRPr="00F03106">
        <w:rPr>
          <w:rFonts w:asciiTheme="minorHAnsi" w:hAnsiTheme="minorHAnsi" w:cstheme="minorHAnsi"/>
          <w:i/>
          <w:iCs/>
        </w:rPr>
        <w:t>Es</w:t>
      </w:r>
      <w:r w:rsidRPr="00F03106">
        <w:rPr>
          <w:rFonts w:asciiTheme="minorHAnsi" w:hAnsiTheme="minorHAnsi" w:cstheme="minorHAnsi"/>
        </w:rPr>
        <w:t xml:space="preserve"> 21,37: questo era solo richiesto nel caso di furto di pecora)» (</w:t>
      </w:r>
      <w:r w:rsidRPr="00F03106">
        <w:rPr>
          <w:rFonts w:asciiTheme="minorHAnsi" w:hAnsiTheme="minorHAnsi" w:cstheme="minorHAnsi"/>
          <w:i/>
          <w:iCs/>
        </w:rPr>
        <w:t>idem</w:t>
      </w:r>
      <w:r w:rsidRPr="00F03106">
        <w:rPr>
          <w:rFonts w:asciiTheme="minorHAnsi" w:hAnsiTheme="minorHAnsi" w:cstheme="minorHAnsi"/>
        </w:rPr>
        <w:t>). In tal modo, nel suo pentimento, Zaccheo ha oltrepassato la misura stabilita dalla Legge e passando così per la cruna dell’ago, è entrato nel Regno dei cieli.</w:t>
      </w:r>
    </w:p>
    <w:p w:rsidR="00F03106" w:rsidRPr="00F03106" w:rsidRDefault="00F03106" w:rsidP="00F03106">
      <w:pPr>
        <w:pStyle w:val="SemEspaamento"/>
        <w:ind w:firstLine="851"/>
        <w:jc w:val="both"/>
        <w:rPr>
          <w:rFonts w:asciiTheme="minorHAnsi" w:hAnsiTheme="minorHAnsi" w:cstheme="minorHAnsi"/>
          <w:szCs w:val="24"/>
        </w:rPr>
      </w:pPr>
    </w:p>
    <w:p w:rsidR="005F0BC7" w:rsidRDefault="005F0BC7">
      <w:pPr>
        <w:spacing w:after="200" w:line="276" w:lineRule="auto"/>
        <w:rPr>
          <w:rFonts w:asciiTheme="minorHAnsi" w:hAnsiTheme="minorHAnsi" w:cstheme="minorHAnsi"/>
          <w:b/>
          <w:smallCaps/>
          <w:color w:val="1F497D" w:themeColor="text2"/>
          <w:sz w:val="32"/>
          <w:szCs w:val="32"/>
        </w:rPr>
      </w:pPr>
      <w:r>
        <w:rPr>
          <w:rFonts w:asciiTheme="minorHAnsi" w:hAnsiTheme="minorHAnsi" w:cstheme="minorHAnsi"/>
          <w:b/>
          <w:smallCaps/>
          <w:color w:val="1F497D" w:themeColor="text2"/>
          <w:sz w:val="32"/>
          <w:szCs w:val="32"/>
        </w:rPr>
        <w:br w:type="page"/>
      </w:r>
    </w:p>
    <w:p w:rsidR="00F03106" w:rsidRPr="00F03106" w:rsidRDefault="00F03106" w:rsidP="00F03106">
      <w:pPr>
        <w:jc w:val="both"/>
        <w:rPr>
          <w:rFonts w:asciiTheme="minorHAnsi" w:hAnsiTheme="minorHAnsi" w:cstheme="minorHAnsi"/>
          <w:b/>
          <w:smallCaps/>
          <w:color w:val="1F497D" w:themeColor="text2"/>
          <w:sz w:val="32"/>
          <w:szCs w:val="32"/>
        </w:rPr>
      </w:pPr>
      <w:r w:rsidRPr="00F03106">
        <w:rPr>
          <w:rFonts w:asciiTheme="minorHAnsi" w:hAnsiTheme="minorHAnsi" w:cstheme="minorHAnsi"/>
          <w:b/>
          <w:smallCaps/>
          <w:color w:val="1F497D" w:themeColor="text2"/>
          <w:sz w:val="32"/>
          <w:szCs w:val="32"/>
        </w:rPr>
        <w:lastRenderedPageBreak/>
        <w:t>Oggi è venuta la salvezza</w:t>
      </w:r>
    </w:p>
    <w:p w:rsidR="00F03106" w:rsidRPr="00F03106" w:rsidRDefault="00F03106" w:rsidP="00F03106">
      <w:pPr>
        <w:pStyle w:val="SemEspaamento"/>
        <w:ind w:firstLine="851"/>
        <w:jc w:val="both"/>
        <w:rPr>
          <w:rFonts w:asciiTheme="minorHAnsi" w:hAnsiTheme="minorHAnsi" w:cstheme="minorHAnsi"/>
        </w:rPr>
      </w:pPr>
      <w:r w:rsidRPr="00F03106">
        <w:rPr>
          <w:rFonts w:asciiTheme="minorHAnsi" w:hAnsiTheme="minorHAnsi" w:cstheme="minorHAnsi"/>
          <w:b/>
          <w:bCs/>
        </w:rPr>
        <w:t>Gesù gli rispose: Oggi per questa casa è venuta la salvezza</w:t>
      </w:r>
      <w:r w:rsidRPr="00F03106">
        <w:rPr>
          <w:rFonts w:asciiTheme="minorHAnsi" w:hAnsiTheme="minorHAnsi" w:cstheme="minorHAnsi"/>
        </w:rPr>
        <w:t xml:space="preserve">. Gesù infatti significa: </w:t>
      </w:r>
      <w:r w:rsidRPr="00F03106">
        <w:rPr>
          <w:rFonts w:asciiTheme="minorHAnsi" w:hAnsiTheme="minorHAnsi" w:cstheme="minorHAnsi"/>
          <w:b/>
          <w:i/>
        </w:rPr>
        <w:t>Dio è salvezza</w:t>
      </w:r>
      <w:r w:rsidRPr="00F03106">
        <w:rPr>
          <w:rFonts w:asciiTheme="minorHAnsi" w:hAnsiTheme="minorHAnsi" w:cstheme="minorHAnsi"/>
        </w:rPr>
        <w:t xml:space="preserve">. Egli è entrato nella casa di Zaccheo non solo come ospite ma come Signore che salva: la rivelazione di </w:t>
      </w:r>
      <w:proofErr w:type="gramStart"/>
      <w:r w:rsidRPr="00F03106">
        <w:rPr>
          <w:rFonts w:asciiTheme="minorHAnsi" w:hAnsiTheme="minorHAnsi" w:cstheme="minorHAnsi"/>
        </w:rPr>
        <w:t>se</w:t>
      </w:r>
      <w:proofErr w:type="gramEnd"/>
      <w:r w:rsidRPr="00F03106">
        <w:rPr>
          <w:rFonts w:asciiTheme="minorHAnsi" w:hAnsiTheme="minorHAnsi" w:cstheme="minorHAnsi"/>
        </w:rPr>
        <w:t xml:space="preserve"> stesso giunge al massimo e Zaccheo lo vede e con lui vede tutta la sua casa; </w:t>
      </w:r>
      <w:r w:rsidRPr="00F03106">
        <w:rPr>
          <w:rFonts w:asciiTheme="minorHAnsi" w:hAnsiTheme="minorHAnsi" w:cstheme="minorHAnsi"/>
          <w:b/>
          <w:bCs/>
        </w:rPr>
        <w:t>perché anch’egli è figlio di Abramo</w:t>
      </w:r>
      <w:r w:rsidRPr="00F03106">
        <w:rPr>
          <w:rFonts w:asciiTheme="minorHAnsi" w:hAnsiTheme="minorHAnsi" w:cstheme="minorHAnsi"/>
        </w:rPr>
        <w:t>, avendo compiute le opere di Abramo, Gesù lo reinserisce, assieme a tutta la sua famiglia, nella comunità degli eletti.</w:t>
      </w:r>
    </w:p>
    <w:p w:rsidR="00F03106" w:rsidRPr="00F03106" w:rsidRDefault="00F03106" w:rsidP="00F03106">
      <w:pPr>
        <w:pStyle w:val="SemEspaamento"/>
        <w:ind w:firstLine="851"/>
        <w:jc w:val="both"/>
        <w:rPr>
          <w:rFonts w:asciiTheme="minorHAnsi" w:hAnsiTheme="minorHAnsi" w:cstheme="minorHAnsi"/>
          <w:sz w:val="10"/>
          <w:szCs w:val="10"/>
        </w:rPr>
      </w:pPr>
    </w:p>
    <w:p w:rsidR="00F03106" w:rsidRPr="00F03106" w:rsidRDefault="00F03106" w:rsidP="00F03106">
      <w:pPr>
        <w:pStyle w:val="SemEspaamento"/>
        <w:ind w:firstLine="851"/>
        <w:jc w:val="both"/>
        <w:rPr>
          <w:rFonts w:asciiTheme="minorHAnsi" w:hAnsiTheme="minorHAnsi" w:cstheme="minorHAnsi"/>
        </w:rPr>
      </w:pPr>
      <w:r w:rsidRPr="00F03106">
        <w:rPr>
          <w:rFonts w:asciiTheme="minorHAnsi" w:hAnsiTheme="minorHAnsi" w:cstheme="minorHAnsi"/>
        </w:rPr>
        <w:t xml:space="preserve">Egli può inserire Zaccheo nella comunione piena con Abramo perché è il Figlio dell’uomo che adempie le Scritture che in Ezechiele parlano di Lui come del pastore che raduna di nuovo il suo gregge disperso nei giorni di nube e di caligine (cfr. </w:t>
      </w:r>
      <w:proofErr w:type="spellStart"/>
      <w:r w:rsidRPr="00F03106">
        <w:rPr>
          <w:rFonts w:asciiTheme="minorHAnsi" w:hAnsiTheme="minorHAnsi" w:cstheme="minorHAnsi"/>
          <w:i/>
          <w:iCs/>
        </w:rPr>
        <w:t>Ez</w:t>
      </w:r>
      <w:proofErr w:type="spellEnd"/>
      <w:r w:rsidRPr="00F03106">
        <w:rPr>
          <w:rFonts w:asciiTheme="minorHAnsi" w:hAnsiTheme="minorHAnsi" w:cstheme="minorHAnsi"/>
        </w:rPr>
        <w:t xml:space="preserve"> 34,11-16). </w:t>
      </w:r>
    </w:p>
    <w:p w:rsidR="00F03106" w:rsidRPr="00F03106" w:rsidRDefault="00F03106" w:rsidP="00F03106">
      <w:pPr>
        <w:pStyle w:val="SemEspaamento"/>
        <w:ind w:firstLine="851"/>
        <w:jc w:val="both"/>
        <w:rPr>
          <w:rFonts w:asciiTheme="minorHAnsi" w:hAnsiTheme="minorHAnsi" w:cstheme="minorHAnsi"/>
        </w:rPr>
      </w:pPr>
      <w:r w:rsidRPr="00F03106">
        <w:rPr>
          <w:rFonts w:asciiTheme="minorHAnsi" w:hAnsiTheme="minorHAnsi" w:cstheme="minorHAnsi"/>
          <w:b/>
          <w:bCs/>
        </w:rPr>
        <w:t>Il Figlio dell’uomo infatti è venuto a cercare e a salvare ciò che era perduto</w:t>
      </w:r>
      <w:r w:rsidRPr="00F03106">
        <w:rPr>
          <w:rFonts w:asciiTheme="minorHAnsi" w:hAnsiTheme="minorHAnsi" w:cstheme="minorHAnsi"/>
        </w:rPr>
        <w:t xml:space="preserve">. Nella profezia c’è solo </w:t>
      </w:r>
      <w:r w:rsidRPr="00F03106">
        <w:rPr>
          <w:rFonts w:asciiTheme="minorHAnsi" w:hAnsiTheme="minorHAnsi" w:cstheme="minorHAnsi"/>
          <w:i/>
          <w:iCs/>
        </w:rPr>
        <w:t>cercare ciò che era perduto</w:t>
      </w:r>
      <w:r w:rsidRPr="00F03106">
        <w:rPr>
          <w:rFonts w:asciiTheme="minorHAnsi" w:hAnsiTheme="minorHAnsi" w:cstheme="minorHAnsi"/>
        </w:rPr>
        <w:t>; viene aggiunto «salvare», precisando così che cosa significa cercare. È il tipico esempio del Nuovo Testamento (N.T.) per farci vedere in che modo sono interpretate e adempiute le Scritture dell’Antico testamento (A.T.)</w:t>
      </w:r>
    </w:p>
    <w:p w:rsidR="00F03106" w:rsidRPr="00F03106" w:rsidRDefault="00F03106" w:rsidP="00F03106">
      <w:pPr>
        <w:pStyle w:val="SemEspaamento"/>
        <w:ind w:firstLine="851"/>
        <w:jc w:val="both"/>
        <w:rPr>
          <w:rFonts w:asciiTheme="minorHAnsi" w:hAnsiTheme="minorHAnsi" w:cstheme="minorHAnsi"/>
          <w:sz w:val="10"/>
          <w:szCs w:val="10"/>
        </w:rPr>
      </w:pPr>
    </w:p>
    <w:p w:rsidR="00F03106" w:rsidRPr="00F03106" w:rsidRDefault="00F03106" w:rsidP="00F03106">
      <w:pPr>
        <w:jc w:val="both"/>
        <w:rPr>
          <w:rFonts w:asciiTheme="minorHAnsi" w:hAnsiTheme="minorHAnsi" w:cstheme="minorHAnsi"/>
          <w:b/>
          <w:smallCaps/>
          <w:color w:val="1F497D" w:themeColor="text2"/>
          <w:sz w:val="32"/>
          <w:szCs w:val="32"/>
        </w:rPr>
      </w:pPr>
      <w:r w:rsidRPr="00F03106">
        <w:rPr>
          <w:rFonts w:asciiTheme="minorHAnsi" w:hAnsiTheme="minorHAnsi" w:cstheme="minorHAnsi"/>
          <w:b/>
          <w:smallCaps/>
          <w:color w:val="1F497D" w:themeColor="text2"/>
          <w:sz w:val="32"/>
          <w:szCs w:val="32"/>
        </w:rPr>
        <w:t>Dal commento dei Padri della Chiesa</w:t>
      </w:r>
    </w:p>
    <w:p w:rsidR="00F03106" w:rsidRPr="00F03106" w:rsidRDefault="00F03106" w:rsidP="00F03106">
      <w:pPr>
        <w:pStyle w:val="SemEspaamento"/>
        <w:ind w:firstLine="851"/>
        <w:jc w:val="both"/>
        <w:rPr>
          <w:rFonts w:asciiTheme="minorHAnsi" w:hAnsiTheme="minorHAnsi" w:cstheme="minorHAnsi"/>
        </w:rPr>
      </w:pPr>
      <w:r w:rsidRPr="00F03106">
        <w:rPr>
          <w:rFonts w:asciiTheme="minorHAnsi" w:hAnsiTheme="minorHAnsi" w:cstheme="minorHAnsi"/>
        </w:rPr>
        <w:t>«Perché le Scritture non precisano mai la statura di nessuno, mentre di Zaccheo si dice che era piccolo di statura? (</w:t>
      </w:r>
      <w:r w:rsidRPr="00F03106">
        <w:rPr>
          <w:rFonts w:asciiTheme="minorHAnsi" w:hAnsiTheme="minorHAnsi" w:cstheme="minorHAnsi"/>
          <w:i/>
          <w:iCs/>
        </w:rPr>
        <w:t>Lc</w:t>
      </w:r>
      <w:r w:rsidRPr="00F03106">
        <w:rPr>
          <w:rFonts w:asciiTheme="minorHAnsi" w:hAnsiTheme="minorHAnsi" w:cstheme="minorHAnsi"/>
        </w:rPr>
        <w:t xml:space="preserve"> 19,3) Vedi se per caso egli non era piccolo nella sua malizia, o piccolo nella sua fede: egli non aveva ancora promesso niente, quando era salito sul sicomoro; non aveva ancora visto Cristo, e perciò era piccolo. Giovanni invece era grande perché vide Cristo, vide lo Spirito, come colomba, fermarsi su Cristo, tanto che disse: </w:t>
      </w:r>
      <w:r w:rsidRPr="00F03106">
        <w:rPr>
          <w:rFonts w:asciiTheme="minorHAnsi" w:hAnsiTheme="minorHAnsi" w:cstheme="minorHAnsi"/>
          <w:i/>
          <w:iCs/>
        </w:rPr>
        <w:t>Ho visto lo Spirito discendere come colomba e fermarsi su lui (</w:t>
      </w:r>
      <w:proofErr w:type="spellStart"/>
      <w:r w:rsidRPr="00F03106">
        <w:rPr>
          <w:rFonts w:asciiTheme="minorHAnsi" w:hAnsiTheme="minorHAnsi" w:cstheme="minorHAnsi"/>
          <w:i/>
          <w:iCs/>
        </w:rPr>
        <w:t>Gv</w:t>
      </w:r>
      <w:proofErr w:type="spellEnd"/>
      <w:r w:rsidRPr="00F03106">
        <w:rPr>
          <w:rFonts w:asciiTheme="minorHAnsi" w:hAnsiTheme="minorHAnsi" w:cstheme="minorHAnsi"/>
        </w:rPr>
        <w:t xml:space="preserve"> 1,32). Così vide Zaccheo, che stava in alto, ormai per l’elevatezza della sua fede egli emergeva tra i frutti delle nuove opere, come dall’alto di un albero fecondo. Dato che siamo passati dall’interpretazione allegorica a quella morale, ci piace ora distendere la nostra anima, oggi che è domenica, tra le anime dei credenti così numerosi, e prender parte alla loro festa.</w:t>
      </w:r>
    </w:p>
    <w:p w:rsidR="00F03106" w:rsidRPr="00F03106" w:rsidRDefault="00F03106" w:rsidP="00F03106">
      <w:pPr>
        <w:pStyle w:val="SemEspaamento"/>
        <w:ind w:firstLine="851"/>
        <w:jc w:val="both"/>
        <w:rPr>
          <w:rFonts w:asciiTheme="minorHAnsi" w:hAnsiTheme="minorHAnsi" w:cstheme="minorHAnsi"/>
        </w:rPr>
      </w:pPr>
      <w:r w:rsidRPr="00F03106">
        <w:rPr>
          <w:rFonts w:asciiTheme="minorHAnsi" w:hAnsiTheme="minorHAnsi" w:cstheme="minorHAnsi"/>
        </w:rPr>
        <w:t>Zaccheo sul sicomoro è il nuovo frutto della nuova stagione: l’albero del fico che ha dato i suoi primi frutti (</w:t>
      </w:r>
      <w:proofErr w:type="spellStart"/>
      <w:r w:rsidRPr="00F03106">
        <w:rPr>
          <w:rFonts w:asciiTheme="minorHAnsi" w:hAnsiTheme="minorHAnsi" w:cstheme="minorHAnsi"/>
          <w:i/>
          <w:iCs/>
        </w:rPr>
        <w:t>Ct</w:t>
      </w:r>
      <w:proofErr w:type="spellEnd"/>
      <w:r w:rsidRPr="00F03106">
        <w:rPr>
          <w:rFonts w:asciiTheme="minorHAnsi" w:hAnsiTheme="minorHAnsi" w:cstheme="minorHAnsi"/>
        </w:rPr>
        <w:t xml:space="preserve"> 2,13). Cristo è infatti venuto in terra non affinché gli alberi generassero frutti, ma uomini. In un’altra parte noi leggiamo: </w:t>
      </w:r>
      <w:r w:rsidRPr="00F03106">
        <w:rPr>
          <w:rFonts w:asciiTheme="minorHAnsi" w:hAnsiTheme="minorHAnsi" w:cstheme="minorHAnsi"/>
          <w:i/>
          <w:iCs/>
        </w:rPr>
        <w:t>Ti ho visto quando eri sotto al fico</w:t>
      </w:r>
      <w:r w:rsidRPr="00F03106">
        <w:rPr>
          <w:rFonts w:asciiTheme="minorHAnsi" w:hAnsiTheme="minorHAnsi" w:cstheme="minorHAnsi"/>
        </w:rPr>
        <w:t xml:space="preserve"> (</w:t>
      </w:r>
      <w:proofErr w:type="spellStart"/>
      <w:r w:rsidRPr="00F03106">
        <w:rPr>
          <w:rFonts w:asciiTheme="minorHAnsi" w:hAnsiTheme="minorHAnsi" w:cstheme="minorHAnsi"/>
          <w:i/>
          <w:iCs/>
        </w:rPr>
        <w:t>Gv</w:t>
      </w:r>
      <w:proofErr w:type="spellEnd"/>
      <w:r w:rsidRPr="00F03106">
        <w:rPr>
          <w:rFonts w:asciiTheme="minorHAnsi" w:hAnsiTheme="minorHAnsi" w:cstheme="minorHAnsi"/>
        </w:rPr>
        <w:t xml:space="preserve"> 1;48). </w:t>
      </w:r>
      <w:proofErr w:type="spellStart"/>
      <w:r w:rsidRPr="00F03106">
        <w:rPr>
          <w:rFonts w:asciiTheme="minorHAnsi" w:hAnsiTheme="minorHAnsi" w:cstheme="minorHAnsi"/>
        </w:rPr>
        <w:t>Natanaèle</w:t>
      </w:r>
      <w:proofErr w:type="spellEnd"/>
      <w:r w:rsidRPr="00F03106">
        <w:rPr>
          <w:rFonts w:asciiTheme="minorHAnsi" w:hAnsiTheme="minorHAnsi" w:cstheme="minorHAnsi"/>
        </w:rPr>
        <w:t xml:space="preserve"> era sotto il fico, cioè a dire sulla radice, perché giusto - </w:t>
      </w:r>
      <w:r w:rsidRPr="00F03106">
        <w:rPr>
          <w:rFonts w:asciiTheme="minorHAnsi" w:hAnsiTheme="minorHAnsi" w:cstheme="minorHAnsi"/>
          <w:i/>
          <w:iCs/>
        </w:rPr>
        <w:t xml:space="preserve">infatti la radice è santa </w:t>
      </w:r>
      <w:r w:rsidRPr="00F03106">
        <w:rPr>
          <w:rFonts w:asciiTheme="minorHAnsi" w:hAnsiTheme="minorHAnsi" w:cstheme="minorHAnsi"/>
        </w:rPr>
        <w:t>(</w:t>
      </w:r>
      <w:proofErr w:type="spellStart"/>
      <w:r w:rsidRPr="00F03106">
        <w:rPr>
          <w:rFonts w:asciiTheme="minorHAnsi" w:hAnsiTheme="minorHAnsi" w:cstheme="minorHAnsi"/>
          <w:i/>
          <w:iCs/>
        </w:rPr>
        <w:t>Rm</w:t>
      </w:r>
      <w:proofErr w:type="spellEnd"/>
      <w:r w:rsidRPr="00F03106">
        <w:rPr>
          <w:rFonts w:asciiTheme="minorHAnsi" w:hAnsiTheme="minorHAnsi" w:cstheme="minorHAnsi"/>
        </w:rPr>
        <w:t xml:space="preserve"> 11,16), ma sotto l’albero, perché sotto la legge; Zaccheo invece era sopra l’albero, perché sopra la legge.</w:t>
      </w:r>
    </w:p>
    <w:p w:rsidR="00F03106" w:rsidRPr="00F03106" w:rsidRDefault="00F03106" w:rsidP="00F03106">
      <w:pPr>
        <w:pStyle w:val="SemEspaamento"/>
        <w:ind w:firstLine="851"/>
        <w:jc w:val="both"/>
        <w:rPr>
          <w:rFonts w:asciiTheme="minorHAnsi" w:hAnsiTheme="minorHAnsi" w:cstheme="minorHAnsi"/>
        </w:rPr>
      </w:pPr>
      <w:r w:rsidRPr="00F03106">
        <w:rPr>
          <w:rFonts w:asciiTheme="minorHAnsi" w:hAnsiTheme="minorHAnsi" w:cstheme="minorHAnsi"/>
        </w:rPr>
        <w:t xml:space="preserve">Il primo difende il Signore in segreto, l’altro lo annunzia pubblicamente. Il primo cercava ancora Cristo nella legge; l’altro, già più in alto della legge, abbandonava i suoi beni e seguiva il Signore» (s. Ambrogio). </w:t>
      </w:r>
    </w:p>
    <w:p w:rsidR="00E62ADF" w:rsidRPr="00F03106" w:rsidRDefault="00E62ADF" w:rsidP="00F03106">
      <w:pPr>
        <w:ind w:firstLine="851"/>
        <w:jc w:val="both"/>
        <w:rPr>
          <w:rFonts w:asciiTheme="minorHAnsi" w:hAnsiTheme="minorHAnsi" w:cstheme="minorHAnsi"/>
          <w:b/>
          <w:smallCaps/>
          <w:color w:val="1F497D" w:themeColor="text2"/>
          <w:sz w:val="24"/>
        </w:rPr>
      </w:pPr>
    </w:p>
    <w:sectPr w:rsidR="00E62ADF" w:rsidRPr="00F03106" w:rsidSect="00ED5AAC">
      <w:pgSz w:w="11906" w:h="16838"/>
      <w:pgMar w:top="1021" w:right="1134" w:bottom="73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F1EBF" w:rsidRDefault="00CF1EBF" w:rsidP="0084414C">
      <w:r>
        <w:separator/>
      </w:r>
    </w:p>
  </w:endnote>
  <w:endnote w:type="continuationSeparator" w:id="0">
    <w:p w:rsidR="00CF1EBF" w:rsidRDefault="00CF1EBF" w:rsidP="008441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F1EBF" w:rsidRDefault="00CF1EBF" w:rsidP="0084414C">
      <w:r>
        <w:separator/>
      </w:r>
    </w:p>
  </w:footnote>
  <w:footnote w:type="continuationSeparator" w:id="0">
    <w:p w:rsidR="00CF1EBF" w:rsidRDefault="00CF1EBF" w:rsidP="008441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61568"/>
    <w:multiLevelType w:val="singleLevel"/>
    <w:tmpl w:val="CF6044EC"/>
    <w:lvl w:ilvl="0">
      <w:start w:val="3"/>
      <w:numFmt w:val="decimal"/>
      <w:lvlText w:val="%1."/>
      <w:lvlJc w:val="left"/>
      <w:pPr>
        <w:tabs>
          <w:tab w:val="num" w:pos="360"/>
        </w:tabs>
        <w:ind w:left="360" w:hanging="360"/>
      </w:pPr>
    </w:lvl>
  </w:abstractNum>
  <w:abstractNum w:abstractNumId="1" w15:restartNumberingAfterBreak="0">
    <w:nsid w:val="23D02769"/>
    <w:multiLevelType w:val="hybridMultilevel"/>
    <w:tmpl w:val="5FF4770E"/>
    <w:lvl w:ilvl="0" w:tplc="D5440D98">
      <w:start w:val="1"/>
      <w:numFmt w:val="bullet"/>
      <w:lvlText w:val=""/>
      <w:lvlJc w:val="left"/>
      <w:pPr>
        <w:tabs>
          <w:tab w:val="num" w:pos="360"/>
        </w:tabs>
        <w:ind w:left="284" w:hanging="284"/>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7455F3F"/>
    <w:multiLevelType w:val="hybridMultilevel"/>
    <w:tmpl w:val="1C288FCA"/>
    <w:lvl w:ilvl="0" w:tplc="0410000F">
      <w:start w:val="1"/>
      <w:numFmt w:val="decimal"/>
      <w:lvlText w:val="%1."/>
      <w:lvlJc w:val="left"/>
      <w:pPr>
        <w:tabs>
          <w:tab w:val="num" w:pos="360"/>
        </w:tabs>
        <w:ind w:left="360" w:hanging="360"/>
      </w:pPr>
    </w:lvl>
    <w:lvl w:ilvl="1" w:tplc="04100019">
      <w:start w:val="1"/>
      <w:numFmt w:val="lowerLetter"/>
      <w:lvlText w:val="%2."/>
      <w:lvlJc w:val="left"/>
      <w:pPr>
        <w:tabs>
          <w:tab w:val="num" w:pos="1080"/>
        </w:tabs>
        <w:ind w:left="1080" w:hanging="360"/>
      </w:pPr>
    </w:lvl>
    <w:lvl w:ilvl="2" w:tplc="0410001B">
      <w:start w:val="1"/>
      <w:numFmt w:val="lowerRoman"/>
      <w:lvlText w:val="%3."/>
      <w:lvlJc w:val="right"/>
      <w:pPr>
        <w:tabs>
          <w:tab w:val="num" w:pos="1800"/>
        </w:tabs>
        <w:ind w:left="1800" w:hanging="180"/>
      </w:pPr>
    </w:lvl>
    <w:lvl w:ilvl="3" w:tplc="0410000F">
      <w:start w:val="1"/>
      <w:numFmt w:val="decimal"/>
      <w:lvlText w:val="%4."/>
      <w:lvlJc w:val="left"/>
      <w:pPr>
        <w:tabs>
          <w:tab w:val="num" w:pos="2520"/>
        </w:tabs>
        <w:ind w:left="2520" w:hanging="360"/>
      </w:pPr>
    </w:lvl>
    <w:lvl w:ilvl="4" w:tplc="04100019">
      <w:start w:val="1"/>
      <w:numFmt w:val="lowerLetter"/>
      <w:lvlText w:val="%5."/>
      <w:lvlJc w:val="left"/>
      <w:pPr>
        <w:tabs>
          <w:tab w:val="num" w:pos="3240"/>
        </w:tabs>
        <w:ind w:left="3240" w:hanging="360"/>
      </w:pPr>
    </w:lvl>
    <w:lvl w:ilvl="5" w:tplc="0410001B">
      <w:start w:val="1"/>
      <w:numFmt w:val="lowerRoman"/>
      <w:lvlText w:val="%6."/>
      <w:lvlJc w:val="right"/>
      <w:pPr>
        <w:tabs>
          <w:tab w:val="num" w:pos="3960"/>
        </w:tabs>
        <w:ind w:left="3960" w:hanging="180"/>
      </w:pPr>
    </w:lvl>
    <w:lvl w:ilvl="6" w:tplc="0410000F">
      <w:start w:val="1"/>
      <w:numFmt w:val="decimal"/>
      <w:lvlText w:val="%7."/>
      <w:lvlJc w:val="left"/>
      <w:pPr>
        <w:tabs>
          <w:tab w:val="num" w:pos="4680"/>
        </w:tabs>
        <w:ind w:left="4680" w:hanging="360"/>
      </w:pPr>
    </w:lvl>
    <w:lvl w:ilvl="7" w:tplc="04100019">
      <w:start w:val="1"/>
      <w:numFmt w:val="lowerLetter"/>
      <w:lvlText w:val="%8."/>
      <w:lvlJc w:val="left"/>
      <w:pPr>
        <w:tabs>
          <w:tab w:val="num" w:pos="5400"/>
        </w:tabs>
        <w:ind w:left="5400" w:hanging="360"/>
      </w:pPr>
    </w:lvl>
    <w:lvl w:ilvl="8" w:tplc="0410001B">
      <w:start w:val="1"/>
      <w:numFmt w:val="lowerRoman"/>
      <w:lvlText w:val="%9."/>
      <w:lvlJc w:val="right"/>
      <w:pPr>
        <w:tabs>
          <w:tab w:val="num" w:pos="6120"/>
        </w:tabs>
        <w:ind w:left="6120" w:hanging="180"/>
      </w:pPr>
    </w:lvl>
  </w:abstractNum>
  <w:abstractNum w:abstractNumId="3" w15:restartNumberingAfterBreak="0">
    <w:nsid w:val="49A211B3"/>
    <w:multiLevelType w:val="hybridMultilevel"/>
    <w:tmpl w:val="70D057C0"/>
    <w:lvl w:ilvl="0" w:tplc="04100001">
      <w:start w:val="1"/>
      <w:numFmt w:val="bullet"/>
      <w:lvlText w:val=""/>
      <w:lvlJc w:val="left"/>
      <w:pPr>
        <w:tabs>
          <w:tab w:val="num" w:pos="360"/>
        </w:tabs>
        <w:ind w:left="360" w:hanging="360"/>
      </w:pPr>
      <w:rPr>
        <w:rFonts w:ascii="Symbol" w:hAnsi="Symbol" w:hint="default"/>
      </w:rPr>
    </w:lvl>
    <w:lvl w:ilvl="1" w:tplc="04100003">
      <w:start w:val="1"/>
      <w:numFmt w:val="bullet"/>
      <w:lvlText w:val="o"/>
      <w:lvlJc w:val="left"/>
      <w:pPr>
        <w:tabs>
          <w:tab w:val="num" w:pos="1080"/>
        </w:tabs>
        <w:ind w:left="1080" w:hanging="360"/>
      </w:pPr>
      <w:rPr>
        <w:rFonts w:ascii="Courier New" w:hAnsi="Courier New" w:cs="Courier New" w:hint="default"/>
      </w:rPr>
    </w:lvl>
    <w:lvl w:ilvl="2" w:tplc="04100005">
      <w:start w:val="1"/>
      <w:numFmt w:val="bullet"/>
      <w:lvlText w:val=""/>
      <w:lvlJc w:val="left"/>
      <w:pPr>
        <w:tabs>
          <w:tab w:val="num" w:pos="1800"/>
        </w:tabs>
        <w:ind w:left="1800" w:hanging="360"/>
      </w:pPr>
      <w:rPr>
        <w:rFonts w:ascii="Wingdings" w:hAnsi="Wingdings" w:hint="default"/>
      </w:rPr>
    </w:lvl>
    <w:lvl w:ilvl="3" w:tplc="04100001">
      <w:start w:val="1"/>
      <w:numFmt w:val="bullet"/>
      <w:lvlText w:val=""/>
      <w:lvlJc w:val="left"/>
      <w:pPr>
        <w:tabs>
          <w:tab w:val="num" w:pos="2520"/>
        </w:tabs>
        <w:ind w:left="2520" w:hanging="360"/>
      </w:pPr>
      <w:rPr>
        <w:rFonts w:ascii="Symbol" w:hAnsi="Symbol" w:hint="default"/>
      </w:rPr>
    </w:lvl>
    <w:lvl w:ilvl="4" w:tplc="04100003">
      <w:start w:val="1"/>
      <w:numFmt w:val="bullet"/>
      <w:lvlText w:val="o"/>
      <w:lvlJc w:val="left"/>
      <w:pPr>
        <w:tabs>
          <w:tab w:val="num" w:pos="3240"/>
        </w:tabs>
        <w:ind w:left="3240" w:hanging="360"/>
      </w:pPr>
      <w:rPr>
        <w:rFonts w:ascii="Courier New" w:hAnsi="Courier New" w:cs="Courier New" w:hint="default"/>
      </w:rPr>
    </w:lvl>
    <w:lvl w:ilvl="5" w:tplc="04100005">
      <w:start w:val="1"/>
      <w:numFmt w:val="bullet"/>
      <w:lvlText w:val=""/>
      <w:lvlJc w:val="left"/>
      <w:pPr>
        <w:tabs>
          <w:tab w:val="num" w:pos="3960"/>
        </w:tabs>
        <w:ind w:left="3960" w:hanging="360"/>
      </w:pPr>
      <w:rPr>
        <w:rFonts w:ascii="Wingdings" w:hAnsi="Wingdings" w:hint="default"/>
      </w:rPr>
    </w:lvl>
    <w:lvl w:ilvl="6" w:tplc="04100001">
      <w:start w:val="1"/>
      <w:numFmt w:val="bullet"/>
      <w:lvlText w:val=""/>
      <w:lvlJc w:val="left"/>
      <w:pPr>
        <w:tabs>
          <w:tab w:val="num" w:pos="4680"/>
        </w:tabs>
        <w:ind w:left="4680" w:hanging="360"/>
      </w:pPr>
      <w:rPr>
        <w:rFonts w:ascii="Symbol" w:hAnsi="Symbol" w:hint="default"/>
      </w:rPr>
    </w:lvl>
    <w:lvl w:ilvl="7" w:tplc="04100003">
      <w:start w:val="1"/>
      <w:numFmt w:val="bullet"/>
      <w:lvlText w:val="o"/>
      <w:lvlJc w:val="left"/>
      <w:pPr>
        <w:tabs>
          <w:tab w:val="num" w:pos="5400"/>
        </w:tabs>
        <w:ind w:left="5400" w:hanging="360"/>
      </w:pPr>
      <w:rPr>
        <w:rFonts w:ascii="Courier New" w:hAnsi="Courier New" w:cs="Courier New" w:hint="default"/>
      </w:rPr>
    </w:lvl>
    <w:lvl w:ilvl="8" w:tplc="04100005">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5111430C"/>
    <w:multiLevelType w:val="singleLevel"/>
    <w:tmpl w:val="E410ED60"/>
    <w:lvl w:ilvl="0">
      <w:start w:val="1"/>
      <w:numFmt w:val="decimal"/>
      <w:lvlText w:val="%1."/>
      <w:legacy w:legacy="1" w:legacySpace="0" w:legacyIndent="283"/>
      <w:lvlJc w:val="left"/>
      <w:pPr>
        <w:ind w:left="283" w:hanging="283"/>
      </w:pPr>
    </w:lvl>
  </w:abstractNum>
  <w:num w:numId="1">
    <w:abstractNumId w:val="1"/>
  </w:num>
  <w:num w:numId="2">
    <w:abstractNumId w:val="3"/>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num>
  <w:num w:numId="5">
    <w:abstractNumId w:val="0"/>
    <w:lvlOverride w:ilvl="0">
      <w:startOverride w:val="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76C4"/>
    <w:rsid w:val="00016A6D"/>
    <w:rsid w:val="00016F59"/>
    <w:rsid w:val="0005368B"/>
    <w:rsid w:val="00055DC3"/>
    <w:rsid w:val="00062617"/>
    <w:rsid w:val="00065223"/>
    <w:rsid w:val="00090C0D"/>
    <w:rsid w:val="00091FB1"/>
    <w:rsid w:val="000A026B"/>
    <w:rsid w:val="000A3CE9"/>
    <w:rsid w:val="000F41C4"/>
    <w:rsid w:val="00106965"/>
    <w:rsid w:val="001334CA"/>
    <w:rsid w:val="00136D16"/>
    <w:rsid w:val="001464D8"/>
    <w:rsid w:val="00170C88"/>
    <w:rsid w:val="00174CE8"/>
    <w:rsid w:val="00183F1B"/>
    <w:rsid w:val="001B236F"/>
    <w:rsid w:val="001B6E2F"/>
    <w:rsid w:val="001D1200"/>
    <w:rsid w:val="001E65B0"/>
    <w:rsid w:val="001E6968"/>
    <w:rsid w:val="002228D2"/>
    <w:rsid w:val="00243A3C"/>
    <w:rsid w:val="00251F98"/>
    <w:rsid w:val="0027237B"/>
    <w:rsid w:val="00277386"/>
    <w:rsid w:val="002846E7"/>
    <w:rsid w:val="0029425F"/>
    <w:rsid w:val="002A2785"/>
    <w:rsid w:val="002A3BDC"/>
    <w:rsid w:val="002C061E"/>
    <w:rsid w:val="002C46A4"/>
    <w:rsid w:val="002C4702"/>
    <w:rsid w:val="002D1124"/>
    <w:rsid w:val="00300B4E"/>
    <w:rsid w:val="00306032"/>
    <w:rsid w:val="00306D5D"/>
    <w:rsid w:val="00325A14"/>
    <w:rsid w:val="00331F3D"/>
    <w:rsid w:val="00332992"/>
    <w:rsid w:val="00335F1E"/>
    <w:rsid w:val="00342C4D"/>
    <w:rsid w:val="00343052"/>
    <w:rsid w:val="0034635E"/>
    <w:rsid w:val="00350ECC"/>
    <w:rsid w:val="00353239"/>
    <w:rsid w:val="00353D00"/>
    <w:rsid w:val="003575D1"/>
    <w:rsid w:val="003804E2"/>
    <w:rsid w:val="00384340"/>
    <w:rsid w:val="003A2B51"/>
    <w:rsid w:val="003A33D1"/>
    <w:rsid w:val="003B3B30"/>
    <w:rsid w:val="003D3C64"/>
    <w:rsid w:val="003D7856"/>
    <w:rsid w:val="003E1DE7"/>
    <w:rsid w:val="003E43D3"/>
    <w:rsid w:val="003F1A93"/>
    <w:rsid w:val="003F683C"/>
    <w:rsid w:val="00404FA9"/>
    <w:rsid w:val="00421328"/>
    <w:rsid w:val="004234C0"/>
    <w:rsid w:val="00426137"/>
    <w:rsid w:val="00436B50"/>
    <w:rsid w:val="00442600"/>
    <w:rsid w:val="00442EAE"/>
    <w:rsid w:val="00471C32"/>
    <w:rsid w:val="004830E7"/>
    <w:rsid w:val="00484DD1"/>
    <w:rsid w:val="0049547F"/>
    <w:rsid w:val="004969A3"/>
    <w:rsid w:val="0049748E"/>
    <w:rsid w:val="004A7521"/>
    <w:rsid w:val="004B5AC6"/>
    <w:rsid w:val="004D4811"/>
    <w:rsid w:val="004D6E2C"/>
    <w:rsid w:val="004D794E"/>
    <w:rsid w:val="004F4FB7"/>
    <w:rsid w:val="004F7243"/>
    <w:rsid w:val="00506258"/>
    <w:rsid w:val="00517029"/>
    <w:rsid w:val="00523472"/>
    <w:rsid w:val="0052506A"/>
    <w:rsid w:val="00526B19"/>
    <w:rsid w:val="00527741"/>
    <w:rsid w:val="00531F99"/>
    <w:rsid w:val="00547910"/>
    <w:rsid w:val="00553BBB"/>
    <w:rsid w:val="0055573A"/>
    <w:rsid w:val="00564602"/>
    <w:rsid w:val="00566834"/>
    <w:rsid w:val="00597BEA"/>
    <w:rsid w:val="005A3A38"/>
    <w:rsid w:val="005A3FAF"/>
    <w:rsid w:val="005A6745"/>
    <w:rsid w:val="005A6E7F"/>
    <w:rsid w:val="005B1BD1"/>
    <w:rsid w:val="005B75C5"/>
    <w:rsid w:val="005D5FDD"/>
    <w:rsid w:val="005E1C4C"/>
    <w:rsid w:val="005E6E16"/>
    <w:rsid w:val="005F0BC7"/>
    <w:rsid w:val="005F3DD5"/>
    <w:rsid w:val="0060109C"/>
    <w:rsid w:val="00601323"/>
    <w:rsid w:val="00604310"/>
    <w:rsid w:val="0061103A"/>
    <w:rsid w:val="0061783C"/>
    <w:rsid w:val="006210DA"/>
    <w:rsid w:val="00621464"/>
    <w:rsid w:val="00621CB2"/>
    <w:rsid w:val="00624DEC"/>
    <w:rsid w:val="00626695"/>
    <w:rsid w:val="00631901"/>
    <w:rsid w:val="006669BB"/>
    <w:rsid w:val="00672A2B"/>
    <w:rsid w:val="006838F7"/>
    <w:rsid w:val="00687CDA"/>
    <w:rsid w:val="006A5532"/>
    <w:rsid w:val="006B69C4"/>
    <w:rsid w:val="006C3628"/>
    <w:rsid w:val="006C7025"/>
    <w:rsid w:val="006D463C"/>
    <w:rsid w:val="006D5988"/>
    <w:rsid w:val="006F3053"/>
    <w:rsid w:val="0071004F"/>
    <w:rsid w:val="00713147"/>
    <w:rsid w:val="00714E6E"/>
    <w:rsid w:val="007362A6"/>
    <w:rsid w:val="0074622A"/>
    <w:rsid w:val="00760657"/>
    <w:rsid w:val="00762991"/>
    <w:rsid w:val="007645BF"/>
    <w:rsid w:val="00765555"/>
    <w:rsid w:val="00770238"/>
    <w:rsid w:val="00780577"/>
    <w:rsid w:val="00783FDE"/>
    <w:rsid w:val="007B340A"/>
    <w:rsid w:val="007B40BE"/>
    <w:rsid w:val="007D2033"/>
    <w:rsid w:val="007E085C"/>
    <w:rsid w:val="007E6D7D"/>
    <w:rsid w:val="007F2181"/>
    <w:rsid w:val="00801D68"/>
    <w:rsid w:val="00802E17"/>
    <w:rsid w:val="00821092"/>
    <w:rsid w:val="008312DB"/>
    <w:rsid w:val="00836E44"/>
    <w:rsid w:val="00842DE8"/>
    <w:rsid w:val="0084414C"/>
    <w:rsid w:val="00851F9E"/>
    <w:rsid w:val="00865BF6"/>
    <w:rsid w:val="008A00B9"/>
    <w:rsid w:val="008B0B40"/>
    <w:rsid w:val="008B1B7C"/>
    <w:rsid w:val="008D2D52"/>
    <w:rsid w:val="008E3092"/>
    <w:rsid w:val="008F4EAE"/>
    <w:rsid w:val="008F6085"/>
    <w:rsid w:val="00905617"/>
    <w:rsid w:val="009075E4"/>
    <w:rsid w:val="00934E0E"/>
    <w:rsid w:val="0093560A"/>
    <w:rsid w:val="00941F92"/>
    <w:rsid w:val="0095463A"/>
    <w:rsid w:val="00964060"/>
    <w:rsid w:val="0096720B"/>
    <w:rsid w:val="0096739E"/>
    <w:rsid w:val="00973A63"/>
    <w:rsid w:val="00985436"/>
    <w:rsid w:val="009A3846"/>
    <w:rsid w:val="009A4E95"/>
    <w:rsid w:val="009B15E1"/>
    <w:rsid w:val="009C0D5D"/>
    <w:rsid w:val="009C6FA1"/>
    <w:rsid w:val="009D1D70"/>
    <w:rsid w:val="009F0687"/>
    <w:rsid w:val="009F37B8"/>
    <w:rsid w:val="009F542B"/>
    <w:rsid w:val="00A10B87"/>
    <w:rsid w:val="00A152AE"/>
    <w:rsid w:val="00A20623"/>
    <w:rsid w:val="00A223FF"/>
    <w:rsid w:val="00A26379"/>
    <w:rsid w:val="00A31399"/>
    <w:rsid w:val="00A32B80"/>
    <w:rsid w:val="00A835E4"/>
    <w:rsid w:val="00A851AE"/>
    <w:rsid w:val="00A87280"/>
    <w:rsid w:val="00AA58F0"/>
    <w:rsid w:val="00AC3F60"/>
    <w:rsid w:val="00AE1CD2"/>
    <w:rsid w:val="00AF26F4"/>
    <w:rsid w:val="00B1291B"/>
    <w:rsid w:val="00B20366"/>
    <w:rsid w:val="00B216D4"/>
    <w:rsid w:val="00B32C9F"/>
    <w:rsid w:val="00B37CC4"/>
    <w:rsid w:val="00B50E78"/>
    <w:rsid w:val="00B55F96"/>
    <w:rsid w:val="00B61380"/>
    <w:rsid w:val="00B67977"/>
    <w:rsid w:val="00B73266"/>
    <w:rsid w:val="00B756BE"/>
    <w:rsid w:val="00B76BAA"/>
    <w:rsid w:val="00B8488C"/>
    <w:rsid w:val="00B8661A"/>
    <w:rsid w:val="00B90AF8"/>
    <w:rsid w:val="00B90D8D"/>
    <w:rsid w:val="00B94FB8"/>
    <w:rsid w:val="00BB2CA5"/>
    <w:rsid w:val="00BD07FF"/>
    <w:rsid w:val="00BE35D1"/>
    <w:rsid w:val="00C00187"/>
    <w:rsid w:val="00C37E01"/>
    <w:rsid w:val="00C4693D"/>
    <w:rsid w:val="00C46ED1"/>
    <w:rsid w:val="00C76E45"/>
    <w:rsid w:val="00CA7E77"/>
    <w:rsid w:val="00CB29DE"/>
    <w:rsid w:val="00CB5CCB"/>
    <w:rsid w:val="00CE1BCD"/>
    <w:rsid w:val="00CE4B3B"/>
    <w:rsid w:val="00CE5023"/>
    <w:rsid w:val="00CF1EBF"/>
    <w:rsid w:val="00CF29F7"/>
    <w:rsid w:val="00D044C1"/>
    <w:rsid w:val="00D24C84"/>
    <w:rsid w:val="00D26A75"/>
    <w:rsid w:val="00D47C9F"/>
    <w:rsid w:val="00D55FEC"/>
    <w:rsid w:val="00D72789"/>
    <w:rsid w:val="00D73DF5"/>
    <w:rsid w:val="00D75132"/>
    <w:rsid w:val="00D764C9"/>
    <w:rsid w:val="00D776C4"/>
    <w:rsid w:val="00D86BBC"/>
    <w:rsid w:val="00D94B3A"/>
    <w:rsid w:val="00D97F4A"/>
    <w:rsid w:val="00DA6BDE"/>
    <w:rsid w:val="00DD335F"/>
    <w:rsid w:val="00DD5070"/>
    <w:rsid w:val="00DE067C"/>
    <w:rsid w:val="00DE1652"/>
    <w:rsid w:val="00DF2688"/>
    <w:rsid w:val="00DF6635"/>
    <w:rsid w:val="00E26CD0"/>
    <w:rsid w:val="00E31863"/>
    <w:rsid w:val="00E56E8D"/>
    <w:rsid w:val="00E62ADF"/>
    <w:rsid w:val="00EA4ACC"/>
    <w:rsid w:val="00EB38CC"/>
    <w:rsid w:val="00EC6225"/>
    <w:rsid w:val="00ED2EBF"/>
    <w:rsid w:val="00ED4E08"/>
    <w:rsid w:val="00ED5AAC"/>
    <w:rsid w:val="00ED6873"/>
    <w:rsid w:val="00EE04B7"/>
    <w:rsid w:val="00EE1368"/>
    <w:rsid w:val="00EF3AEE"/>
    <w:rsid w:val="00F03106"/>
    <w:rsid w:val="00F1073B"/>
    <w:rsid w:val="00F2094F"/>
    <w:rsid w:val="00F22AAF"/>
    <w:rsid w:val="00F36ED8"/>
    <w:rsid w:val="00F44E2C"/>
    <w:rsid w:val="00F61D25"/>
    <w:rsid w:val="00F65EA6"/>
    <w:rsid w:val="00F722FE"/>
    <w:rsid w:val="00F8306E"/>
    <w:rsid w:val="00F838E4"/>
    <w:rsid w:val="00F901CC"/>
    <w:rsid w:val="00F921BE"/>
    <w:rsid w:val="00F9632D"/>
    <w:rsid w:val="00FB547F"/>
    <w:rsid w:val="00FC3322"/>
    <w:rsid w:val="00FC4CAE"/>
    <w:rsid w:val="00FD3733"/>
    <w:rsid w:val="00FE4F9F"/>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1AEF8E"/>
  <w15:docId w15:val="{D305AB07-B9DF-409B-BD31-7A1564437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D776C4"/>
    <w:pPr>
      <w:spacing w:after="0" w:line="240" w:lineRule="auto"/>
    </w:pPr>
    <w:rPr>
      <w:rFonts w:ascii="Arial" w:eastAsia="Times New Roman" w:hAnsi="Arial" w:cs="Times New Roman"/>
      <w:sz w:val="20"/>
      <w:szCs w:val="24"/>
      <w:lang w:eastAsia="it-I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04a-Pericope">
    <w:name w:val="04a-Pericope"/>
    <w:basedOn w:val="Normal"/>
    <w:rsid w:val="00D776C4"/>
    <w:pPr>
      <w:jc w:val="both"/>
    </w:pPr>
    <w:rPr>
      <w:rFonts w:cs="Arial"/>
      <w:szCs w:val="20"/>
    </w:rPr>
  </w:style>
  <w:style w:type="paragraph" w:customStyle="1" w:styleId="05-Versetto">
    <w:name w:val="05-Versetto"/>
    <w:basedOn w:val="Normal"/>
    <w:qFormat/>
    <w:rsid w:val="00D776C4"/>
    <w:pPr>
      <w:jc w:val="both"/>
      <w:outlineLvl w:val="4"/>
    </w:pPr>
    <w:rPr>
      <w:rFonts w:cs="Arial"/>
      <w:b/>
      <w:szCs w:val="20"/>
    </w:rPr>
  </w:style>
  <w:style w:type="paragraph" w:customStyle="1" w:styleId="01-Giorno">
    <w:name w:val="01-Giorno"/>
    <w:basedOn w:val="Normal"/>
    <w:rsid w:val="00D776C4"/>
    <w:pPr>
      <w:jc w:val="center"/>
      <w:outlineLvl w:val="1"/>
    </w:pPr>
    <w:rPr>
      <w:rFonts w:cs="Arial"/>
      <w:b/>
      <w:color w:val="FF0000"/>
      <w:sz w:val="22"/>
      <w:szCs w:val="20"/>
      <w:u w:val="single"/>
    </w:rPr>
  </w:style>
  <w:style w:type="paragraph" w:customStyle="1" w:styleId="03-LibroBibbia">
    <w:name w:val="03-LibroBibbia"/>
    <w:basedOn w:val="Normal"/>
    <w:qFormat/>
    <w:rsid w:val="00D776C4"/>
    <w:pPr>
      <w:tabs>
        <w:tab w:val="center" w:pos="4820"/>
      </w:tabs>
      <w:jc w:val="both"/>
      <w:outlineLvl w:val="2"/>
    </w:pPr>
    <w:rPr>
      <w:rFonts w:cs="Arial"/>
      <w:b/>
      <w:color w:val="FF0000"/>
      <w:szCs w:val="20"/>
    </w:rPr>
  </w:style>
  <w:style w:type="paragraph" w:customStyle="1" w:styleId="06-Commento">
    <w:name w:val="06-Commento"/>
    <w:basedOn w:val="Normal"/>
    <w:link w:val="06-CommentoCarattere"/>
    <w:qFormat/>
    <w:rsid w:val="00D776C4"/>
    <w:pPr>
      <w:ind w:left="851" w:right="851"/>
      <w:jc w:val="both"/>
    </w:pPr>
    <w:rPr>
      <w:rFonts w:cs="Arial"/>
      <w:sz w:val="18"/>
      <w:szCs w:val="20"/>
    </w:rPr>
  </w:style>
  <w:style w:type="character" w:customStyle="1" w:styleId="06-CommentoCarattere">
    <w:name w:val="06-Commento Carattere"/>
    <w:basedOn w:val="Fontepargpadro"/>
    <w:link w:val="06-Commento"/>
    <w:rsid w:val="00D776C4"/>
    <w:rPr>
      <w:rFonts w:ascii="Arial" w:eastAsia="Times New Roman" w:hAnsi="Arial" w:cs="Arial"/>
      <w:sz w:val="18"/>
      <w:szCs w:val="20"/>
      <w:lang w:eastAsia="it-IT"/>
    </w:rPr>
  </w:style>
  <w:style w:type="character" w:styleId="Refdenotaderodap">
    <w:name w:val="footnote reference"/>
    <w:basedOn w:val="Fontepargpadro"/>
    <w:uiPriority w:val="99"/>
    <w:semiHidden/>
    <w:rsid w:val="00A10B87"/>
    <w:rPr>
      <w:vertAlign w:val="superscript"/>
    </w:rPr>
  </w:style>
  <w:style w:type="paragraph" w:styleId="NormalWeb">
    <w:name w:val="Normal (Web)"/>
    <w:basedOn w:val="Normal"/>
    <w:unhideWhenUsed/>
    <w:rsid w:val="0084414C"/>
    <w:pPr>
      <w:spacing w:before="100" w:beforeAutospacing="1" w:after="100" w:afterAutospacing="1"/>
    </w:pPr>
    <w:rPr>
      <w:rFonts w:ascii="Times New Roman" w:hAnsi="Times New Roman"/>
      <w:sz w:val="24"/>
    </w:rPr>
  </w:style>
  <w:style w:type="paragraph" w:styleId="Textodenotaderodap">
    <w:name w:val="footnote text"/>
    <w:basedOn w:val="Normal"/>
    <w:link w:val="TextodenotaderodapChar"/>
    <w:uiPriority w:val="99"/>
    <w:semiHidden/>
    <w:unhideWhenUsed/>
    <w:rsid w:val="0084414C"/>
    <w:rPr>
      <w:rFonts w:ascii="Times New Roman" w:hAnsi="Times New Roman"/>
      <w:szCs w:val="20"/>
    </w:rPr>
  </w:style>
  <w:style w:type="character" w:customStyle="1" w:styleId="TextodenotaderodapChar">
    <w:name w:val="Texto de nota de rodapé Char"/>
    <w:basedOn w:val="Fontepargpadro"/>
    <w:link w:val="Textodenotaderodap"/>
    <w:uiPriority w:val="99"/>
    <w:semiHidden/>
    <w:rsid w:val="0084414C"/>
    <w:rPr>
      <w:rFonts w:ascii="Times New Roman" w:eastAsia="Times New Roman" w:hAnsi="Times New Roman" w:cs="Times New Roman"/>
      <w:sz w:val="20"/>
      <w:szCs w:val="20"/>
      <w:lang w:eastAsia="it-IT"/>
    </w:rPr>
  </w:style>
  <w:style w:type="paragraph" w:customStyle="1" w:styleId="corpo">
    <w:name w:val="corpo"/>
    <w:basedOn w:val="Normal"/>
    <w:rsid w:val="007645BF"/>
    <w:pPr>
      <w:spacing w:after="60"/>
      <w:jc w:val="both"/>
    </w:pPr>
    <w:rPr>
      <w:rFonts w:ascii="Times New Roman" w:hAnsi="Times New Roman"/>
      <w:sz w:val="24"/>
      <w:szCs w:val="20"/>
    </w:rPr>
  </w:style>
  <w:style w:type="paragraph" w:styleId="SemEspaamento">
    <w:name w:val="No Spacing"/>
    <w:uiPriority w:val="1"/>
    <w:qFormat/>
    <w:rsid w:val="003D7856"/>
    <w:pPr>
      <w:suppressAutoHyphens/>
      <w:overflowPunct w:val="0"/>
      <w:autoSpaceDE w:val="0"/>
      <w:spacing w:after="0" w:line="240" w:lineRule="auto"/>
    </w:pPr>
    <w:rPr>
      <w:rFonts w:ascii="Times New Roman" w:eastAsia="Times New Roman" w:hAnsi="Times New Roman" w:cs="Times New Roman"/>
      <w:sz w:val="24"/>
      <w:szCs w:val="20"/>
      <w:lang w:eastAsia="ar-SA"/>
    </w:rPr>
  </w:style>
  <w:style w:type="character" w:styleId="nfase">
    <w:name w:val="Emphasis"/>
    <w:basedOn w:val="Fontepargpadro"/>
    <w:uiPriority w:val="20"/>
    <w:qFormat/>
    <w:rsid w:val="00C76E45"/>
    <w:rPr>
      <w:i/>
      <w:iCs/>
    </w:rPr>
  </w:style>
  <w:style w:type="character" w:styleId="Forte">
    <w:name w:val="Strong"/>
    <w:basedOn w:val="Fontepargpadro"/>
    <w:uiPriority w:val="22"/>
    <w:qFormat/>
    <w:rsid w:val="00C76E45"/>
    <w:rPr>
      <w:b/>
      <w:bCs/>
    </w:rPr>
  </w:style>
  <w:style w:type="character" w:styleId="Hyperlink">
    <w:name w:val="Hyperlink"/>
    <w:basedOn w:val="Fontepargpadro"/>
    <w:uiPriority w:val="99"/>
    <w:semiHidden/>
    <w:unhideWhenUsed/>
    <w:rsid w:val="00765555"/>
    <w:rPr>
      <w:color w:val="0000FF"/>
      <w:u w:val="single"/>
    </w:rPr>
  </w:style>
  <w:style w:type="paragraph" w:styleId="Corpodetexto">
    <w:name w:val="Body Text"/>
    <w:basedOn w:val="Normal"/>
    <w:link w:val="CorpodetextoChar"/>
    <w:unhideWhenUsed/>
    <w:rsid w:val="00765555"/>
    <w:pPr>
      <w:spacing w:before="100" w:beforeAutospacing="1" w:after="100" w:afterAutospacing="1"/>
    </w:pPr>
    <w:rPr>
      <w:rFonts w:ascii="Times New Roman" w:hAnsi="Times New Roman"/>
      <w:sz w:val="24"/>
    </w:rPr>
  </w:style>
  <w:style w:type="character" w:customStyle="1" w:styleId="CorpodetextoChar">
    <w:name w:val="Corpo de texto Char"/>
    <w:basedOn w:val="Fontepargpadro"/>
    <w:link w:val="Corpodetexto"/>
    <w:rsid w:val="00765555"/>
    <w:rPr>
      <w:rFonts w:ascii="Times New Roman" w:eastAsia="Times New Roman" w:hAnsi="Times New Roman" w:cs="Times New Roman"/>
      <w:sz w:val="24"/>
      <w:szCs w:val="24"/>
      <w:lang w:eastAsia="it-IT"/>
    </w:rPr>
  </w:style>
  <w:style w:type="character" w:customStyle="1" w:styleId="apple-converted-space">
    <w:name w:val="apple-converted-space"/>
    <w:basedOn w:val="Fontepargpadro"/>
    <w:rsid w:val="00306D5D"/>
  </w:style>
  <w:style w:type="paragraph" w:styleId="Textodebalo">
    <w:name w:val="Balloon Text"/>
    <w:basedOn w:val="Normal"/>
    <w:link w:val="TextodebaloChar"/>
    <w:uiPriority w:val="99"/>
    <w:semiHidden/>
    <w:unhideWhenUsed/>
    <w:rsid w:val="00517029"/>
    <w:rPr>
      <w:rFonts w:ascii="Segoe UI" w:hAnsi="Segoe UI" w:cs="Segoe UI"/>
      <w:sz w:val="18"/>
      <w:szCs w:val="18"/>
    </w:rPr>
  </w:style>
  <w:style w:type="character" w:customStyle="1" w:styleId="TextodebaloChar">
    <w:name w:val="Texto de balão Char"/>
    <w:basedOn w:val="Fontepargpadro"/>
    <w:link w:val="Textodebalo"/>
    <w:uiPriority w:val="99"/>
    <w:semiHidden/>
    <w:rsid w:val="00517029"/>
    <w:rPr>
      <w:rFonts w:ascii="Segoe UI" w:eastAsia="Times New Roman" w:hAnsi="Segoe UI" w:cs="Segoe UI"/>
      <w:sz w:val="18"/>
      <w:szCs w:val="18"/>
      <w:lang w:eastAsia="it-IT"/>
    </w:rPr>
  </w:style>
  <w:style w:type="paragraph" w:styleId="Recuodecorpodetexto">
    <w:name w:val="Body Text Indent"/>
    <w:basedOn w:val="Normal"/>
    <w:link w:val="RecuodecorpodetextoChar"/>
    <w:uiPriority w:val="99"/>
    <w:semiHidden/>
    <w:unhideWhenUsed/>
    <w:rsid w:val="006D5988"/>
    <w:pPr>
      <w:spacing w:after="120"/>
      <w:ind w:left="283"/>
    </w:pPr>
  </w:style>
  <w:style w:type="character" w:customStyle="1" w:styleId="RecuodecorpodetextoChar">
    <w:name w:val="Recuo de corpo de texto Char"/>
    <w:basedOn w:val="Fontepargpadro"/>
    <w:link w:val="Recuodecorpodetexto"/>
    <w:uiPriority w:val="99"/>
    <w:semiHidden/>
    <w:rsid w:val="006D5988"/>
    <w:rPr>
      <w:rFonts w:ascii="Arial" w:eastAsia="Times New Roman" w:hAnsi="Arial" w:cs="Times New Roman"/>
      <w:sz w:val="20"/>
      <w:szCs w:val="24"/>
      <w:lang w:eastAsia="it-IT"/>
    </w:rPr>
  </w:style>
  <w:style w:type="table" w:customStyle="1" w:styleId="Grigliatabella1">
    <w:name w:val="Griglia tabella1"/>
    <w:basedOn w:val="Tabelanormal"/>
    <w:next w:val="Tabelacomgrade"/>
    <w:rsid w:val="006D5988"/>
    <w:pPr>
      <w:spacing w:after="0" w:line="240" w:lineRule="auto"/>
    </w:pPr>
    <w:rPr>
      <w:rFonts w:ascii="Times New Roman" w:eastAsia="Times New Roman" w:hAnsi="Times New Roman" w:cs="Times New Roman"/>
      <w:sz w:val="20"/>
      <w:szCs w:val="20"/>
      <w:lang w:eastAsia="it-IT"/>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comgrade">
    <w:name w:val="Table Grid"/>
    <w:basedOn w:val="Tabelanormal"/>
    <w:uiPriority w:val="59"/>
    <w:rsid w:val="006D59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145333">
      <w:bodyDiv w:val="1"/>
      <w:marLeft w:val="0"/>
      <w:marRight w:val="0"/>
      <w:marTop w:val="0"/>
      <w:marBottom w:val="0"/>
      <w:divBdr>
        <w:top w:val="none" w:sz="0" w:space="0" w:color="auto"/>
        <w:left w:val="none" w:sz="0" w:space="0" w:color="auto"/>
        <w:bottom w:val="none" w:sz="0" w:space="0" w:color="auto"/>
        <w:right w:val="none" w:sz="0" w:space="0" w:color="auto"/>
      </w:divBdr>
    </w:div>
    <w:div w:id="345523682">
      <w:bodyDiv w:val="1"/>
      <w:marLeft w:val="0"/>
      <w:marRight w:val="0"/>
      <w:marTop w:val="0"/>
      <w:marBottom w:val="0"/>
      <w:divBdr>
        <w:top w:val="none" w:sz="0" w:space="0" w:color="auto"/>
        <w:left w:val="none" w:sz="0" w:space="0" w:color="auto"/>
        <w:bottom w:val="none" w:sz="0" w:space="0" w:color="auto"/>
        <w:right w:val="none" w:sz="0" w:space="0" w:color="auto"/>
      </w:divBdr>
    </w:div>
    <w:div w:id="362947165">
      <w:bodyDiv w:val="1"/>
      <w:marLeft w:val="0"/>
      <w:marRight w:val="0"/>
      <w:marTop w:val="0"/>
      <w:marBottom w:val="0"/>
      <w:divBdr>
        <w:top w:val="none" w:sz="0" w:space="0" w:color="auto"/>
        <w:left w:val="none" w:sz="0" w:space="0" w:color="auto"/>
        <w:bottom w:val="none" w:sz="0" w:space="0" w:color="auto"/>
        <w:right w:val="none" w:sz="0" w:space="0" w:color="auto"/>
      </w:divBdr>
    </w:div>
    <w:div w:id="364645571">
      <w:bodyDiv w:val="1"/>
      <w:marLeft w:val="0"/>
      <w:marRight w:val="0"/>
      <w:marTop w:val="0"/>
      <w:marBottom w:val="0"/>
      <w:divBdr>
        <w:top w:val="none" w:sz="0" w:space="0" w:color="auto"/>
        <w:left w:val="none" w:sz="0" w:space="0" w:color="auto"/>
        <w:bottom w:val="none" w:sz="0" w:space="0" w:color="auto"/>
        <w:right w:val="none" w:sz="0" w:space="0" w:color="auto"/>
      </w:divBdr>
    </w:div>
    <w:div w:id="406151729">
      <w:bodyDiv w:val="1"/>
      <w:marLeft w:val="0"/>
      <w:marRight w:val="0"/>
      <w:marTop w:val="0"/>
      <w:marBottom w:val="0"/>
      <w:divBdr>
        <w:top w:val="none" w:sz="0" w:space="0" w:color="auto"/>
        <w:left w:val="none" w:sz="0" w:space="0" w:color="auto"/>
        <w:bottom w:val="none" w:sz="0" w:space="0" w:color="auto"/>
        <w:right w:val="none" w:sz="0" w:space="0" w:color="auto"/>
      </w:divBdr>
    </w:div>
    <w:div w:id="483934347">
      <w:bodyDiv w:val="1"/>
      <w:marLeft w:val="0"/>
      <w:marRight w:val="0"/>
      <w:marTop w:val="0"/>
      <w:marBottom w:val="0"/>
      <w:divBdr>
        <w:top w:val="none" w:sz="0" w:space="0" w:color="auto"/>
        <w:left w:val="none" w:sz="0" w:space="0" w:color="auto"/>
        <w:bottom w:val="none" w:sz="0" w:space="0" w:color="auto"/>
        <w:right w:val="none" w:sz="0" w:space="0" w:color="auto"/>
      </w:divBdr>
    </w:div>
    <w:div w:id="493224634">
      <w:bodyDiv w:val="1"/>
      <w:marLeft w:val="0"/>
      <w:marRight w:val="0"/>
      <w:marTop w:val="0"/>
      <w:marBottom w:val="0"/>
      <w:divBdr>
        <w:top w:val="none" w:sz="0" w:space="0" w:color="auto"/>
        <w:left w:val="none" w:sz="0" w:space="0" w:color="auto"/>
        <w:bottom w:val="none" w:sz="0" w:space="0" w:color="auto"/>
        <w:right w:val="none" w:sz="0" w:space="0" w:color="auto"/>
      </w:divBdr>
    </w:div>
    <w:div w:id="552665807">
      <w:bodyDiv w:val="1"/>
      <w:marLeft w:val="0"/>
      <w:marRight w:val="0"/>
      <w:marTop w:val="0"/>
      <w:marBottom w:val="0"/>
      <w:divBdr>
        <w:top w:val="none" w:sz="0" w:space="0" w:color="auto"/>
        <w:left w:val="none" w:sz="0" w:space="0" w:color="auto"/>
        <w:bottom w:val="none" w:sz="0" w:space="0" w:color="auto"/>
        <w:right w:val="none" w:sz="0" w:space="0" w:color="auto"/>
      </w:divBdr>
    </w:div>
    <w:div w:id="644625795">
      <w:bodyDiv w:val="1"/>
      <w:marLeft w:val="0"/>
      <w:marRight w:val="0"/>
      <w:marTop w:val="0"/>
      <w:marBottom w:val="0"/>
      <w:divBdr>
        <w:top w:val="none" w:sz="0" w:space="0" w:color="auto"/>
        <w:left w:val="none" w:sz="0" w:space="0" w:color="auto"/>
        <w:bottom w:val="none" w:sz="0" w:space="0" w:color="auto"/>
        <w:right w:val="none" w:sz="0" w:space="0" w:color="auto"/>
      </w:divBdr>
    </w:div>
    <w:div w:id="807473907">
      <w:bodyDiv w:val="1"/>
      <w:marLeft w:val="0"/>
      <w:marRight w:val="0"/>
      <w:marTop w:val="0"/>
      <w:marBottom w:val="0"/>
      <w:divBdr>
        <w:top w:val="none" w:sz="0" w:space="0" w:color="auto"/>
        <w:left w:val="none" w:sz="0" w:space="0" w:color="auto"/>
        <w:bottom w:val="none" w:sz="0" w:space="0" w:color="auto"/>
        <w:right w:val="none" w:sz="0" w:space="0" w:color="auto"/>
      </w:divBdr>
    </w:div>
    <w:div w:id="821048358">
      <w:bodyDiv w:val="1"/>
      <w:marLeft w:val="0"/>
      <w:marRight w:val="0"/>
      <w:marTop w:val="0"/>
      <w:marBottom w:val="0"/>
      <w:divBdr>
        <w:top w:val="none" w:sz="0" w:space="0" w:color="auto"/>
        <w:left w:val="none" w:sz="0" w:space="0" w:color="auto"/>
        <w:bottom w:val="none" w:sz="0" w:space="0" w:color="auto"/>
        <w:right w:val="none" w:sz="0" w:space="0" w:color="auto"/>
      </w:divBdr>
    </w:div>
    <w:div w:id="840923800">
      <w:bodyDiv w:val="1"/>
      <w:marLeft w:val="0"/>
      <w:marRight w:val="0"/>
      <w:marTop w:val="0"/>
      <w:marBottom w:val="0"/>
      <w:divBdr>
        <w:top w:val="none" w:sz="0" w:space="0" w:color="auto"/>
        <w:left w:val="none" w:sz="0" w:space="0" w:color="auto"/>
        <w:bottom w:val="none" w:sz="0" w:space="0" w:color="auto"/>
        <w:right w:val="none" w:sz="0" w:space="0" w:color="auto"/>
      </w:divBdr>
    </w:div>
    <w:div w:id="887035992">
      <w:bodyDiv w:val="1"/>
      <w:marLeft w:val="0"/>
      <w:marRight w:val="0"/>
      <w:marTop w:val="0"/>
      <w:marBottom w:val="0"/>
      <w:divBdr>
        <w:top w:val="none" w:sz="0" w:space="0" w:color="auto"/>
        <w:left w:val="none" w:sz="0" w:space="0" w:color="auto"/>
        <w:bottom w:val="none" w:sz="0" w:space="0" w:color="auto"/>
        <w:right w:val="none" w:sz="0" w:space="0" w:color="auto"/>
      </w:divBdr>
    </w:div>
    <w:div w:id="920338515">
      <w:bodyDiv w:val="1"/>
      <w:marLeft w:val="0"/>
      <w:marRight w:val="0"/>
      <w:marTop w:val="0"/>
      <w:marBottom w:val="0"/>
      <w:divBdr>
        <w:top w:val="none" w:sz="0" w:space="0" w:color="auto"/>
        <w:left w:val="none" w:sz="0" w:space="0" w:color="auto"/>
        <w:bottom w:val="none" w:sz="0" w:space="0" w:color="auto"/>
        <w:right w:val="none" w:sz="0" w:space="0" w:color="auto"/>
      </w:divBdr>
    </w:div>
    <w:div w:id="941764324">
      <w:bodyDiv w:val="1"/>
      <w:marLeft w:val="0"/>
      <w:marRight w:val="0"/>
      <w:marTop w:val="0"/>
      <w:marBottom w:val="0"/>
      <w:divBdr>
        <w:top w:val="none" w:sz="0" w:space="0" w:color="auto"/>
        <w:left w:val="none" w:sz="0" w:space="0" w:color="auto"/>
        <w:bottom w:val="none" w:sz="0" w:space="0" w:color="auto"/>
        <w:right w:val="none" w:sz="0" w:space="0" w:color="auto"/>
      </w:divBdr>
    </w:div>
    <w:div w:id="952250678">
      <w:bodyDiv w:val="1"/>
      <w:marLeft w:val="0"/>
      <w:marRight w:val="0"/>
      <w:marTop w:val="0"/>
      <w:marBottom w:val="0"/>
      <w:divBdr>
        <w:top w:val="none" w:sz="0" w:space="0" w:color="auto"/>
        <w:left w:val="none" w:sz="0" w:space="0" w:color="auto"/>
        <w:bottom w:val="none" w:sz="0" w:space="0" w:color="auto"/>
        <w:right w:val="none" w:sz="0" w:space="0" w:color="auto"/>
      </w:divBdr>
    </w:div>
    <w:div w:id="976305311">
      <w:bodyDiv w:val="1"/>
      <w:marLeft w:val="0"/>
      <w:marRight w:val="0"/>
      <w:marTop w:val="0"/>
      <w:marBottom w:val="0"/>
      <w:divBdr>
        <w:top w:val="none" w:sz="0" w:space="0" w:color="auto"/>
        <w:left w:val="none" w:sz="0" w:space="0" w:color="auto"/>
        <w:bottom w:val="none" w:sz="0" w:space="0" w:color="auto"/>
        <w:right w:val="none" w:sz="0" w:space="0" w:color="auto"/>
      </w:divBdr>
    </w:div>
    <w:div w:id="1102337111">
      <w:bodyDiv w:val="1"/>
      <w:marLeft w:val="0"/>
      <w:marRight w:val="0"/>
      <w:marTop w:val="0"/>
      <w:marBottom w:val="0"/>
      <w:divBdr>
        <w:top w:val="none" w:sz="0" w:space="0" w:color="auto"/>
        <w:left w:val="none" w:sz="0" w:space="0" w:color="auto"/>
        <w:bottom w:val="none" w:sz="0" w:space="0" w:color="auto"/>
        <w:right w:val="none" w:sz="0" w:space="0" w:color="auto"/>
      </w:divBdr>
    </w:div>
    <w:div w:id="1109734483">
      <w:bodyDiv w:val="1"/>
      <w:marLeft w:val="0"/>
      <w:marRight w:val="0"/>
      <w:marTop w:val="0"/>
      <w:marBottom w:val="0"/>
      <w:divBdr>
        <w:top w:val="none" w:sz="0" w:space="0" w:color="auto"/>
        <w:left w:val="none" w:sz="0" w:space="0" w:color="auto"/>
        <w:bottom w:val="none" w:sz="0" w:space="0" w:color="auto"/>
        <w:right w:val="none" w:sz="0" w:space="0" w:color="auto"/>
      </w:divBdr>
    </w:div>
    <w:div w:id="1171524525">
      <w:bodyDiv w:val="1"/>
      <w:marLeft w:val="0"/>
      <w:marRight w:val="0"/>
      <w:marTop w:val="0"/>
      <w:marBottom w:val="0"/>
      <w:divBdr>
        <w:top w:val="none" w:sz="0" w:space="0" w:color="auto"/>
        <w:left w:val="none" w:sz="0" w:space="0" w:color="auto"/>
        <w:bottom w:val="none" w:sz="0" w:space="0" w:color="auto"/>
        <w:right w:val="none" w:sz="0" w:space="0" w:color="auto"/>
      </w:divBdr>
    </w:div>
    <w:div w:id="1209100545">
      <w:bodyDiv w:val="1"/>
      <w:marLeft w:val="0"/>
      <w:marRight w:val="0"/>
      <w:marTop w:val="0"/>
      <w:marBottom w:val="0"/>
      <w:divBdr>
        <w:top w:val="none" w:sz="0" w:space="0" w:color="auto"/>
        <w:left w:val="none" w:sz="0" w:space="0" w:color="auto"/>
        <w:bottom w:val="none" w:sz="0" w:space="0" w:color="auto"/>
        <w:right w:val="none" w:sz="0" w:space="0" w:color="auto"/>
      </w:divBdr>
    </w:div>
    <w:div w:id="1247150654">
      <w:bodyDiv w:val="1"/>
      <w:marLeft w:val="0"/>
      <w:marRight w:val="0"/>
      <w:marTop w:val="0"/>
      <w:marBottom w:val="0"/>
      <w:divBdr>
        <w:top w:val="none" w:sz="0" w:space="0" w:color="auto"/>
        <w:left w:val="none" w:sz="0" w:space="0" w:color="auto"/>
        <w:bottom w:val="none" w:sz="0" w:space="0" w:color="auto"/>
        <w:right w:val="none" w:sz="0" w:space="0" w:color="auto"/>
      </w:divBdr>
    </w:div>
    <w:div w:id="1250044624">
      <w:bodyDiv w:val="1"/>
      <w:marLeft w:val="0"/>
      <w:marRight w:val="0"/>
      <w:marTop w:val="0"/>
      <w:marBottom w:val="0"/>
      <w:divBdr>
        <w:top w:val="none" w:sz="0" w:space="0" w:color="auto"/>
        <w:left w:val="none" w:sz="0" w:space="0" w:color="auto"/>
        <w:bottom w:val="none" w:sz="0" w:space="0" w:color="auto"/>
        <w:right w:val="none" w:sz="0" w:space="0" w:color="auto"/>
      </w:divBdr>
    </w:div>
    <w:div w:id="1292400435">
      <w:bodyDiv w:val="1"/>
      <w:marLeft w:val="0"/>
      <w:marRight w:val="0"/>
      <w:marTop w:val="0"/>
      <w:marBottom w:val="0"/>
      <w:divBdr>
        <w:top w:val="none" w:sz="0" w:space="0" w:color="auto"/>
        <w:left w:val="none" w:sz="0" w:space="0" w:color="auto"/>
        <w:bottom w:val="none" w:sz="0" w:space="0" w:color="auto"/>
        <w:right w:val="none" w:sz="0" w:space="0" w:color="auto"/>
      </w:divBdr>
    </w:div>
    <w:div w:id="1599677262">
      <w:bodyDiv w:val="1"/>
      <w:marLeft w:val="0"/>
      <w:marRight w:val="0"/>
      <w:marTop w:val="0"/>
      <w:marBottom w:val="0"/>
      <w:divBdr>
        <w:top w:val="none" w:sz="0" w:space="0" w:color="auto"/>
        <w:left w:val="none" w:sz="0" w:space="0" w:color="auto"/>
        <w:bottom w:val="none" w:sz="0" w:space="0" w:color="auto"/>
        <w:right w:val="none" w:sz="0" w:space="0" w:color="auto"/>
      </w:divBdr>
    </w:div>
    <w:div w:id="1695380559">
      <w:bodyDiv w:val="1"/>
      <w:marLeft w:val="0"/>
      <w:marRight w:val="0"/>
      <w:marTop w:val="0"/>
      <w:marBottom w:val="0"/>
      <w:divBdr>
        <w:top w:val="none" w:sz="0" w:space="0" w:color="auto"/>
        <w:left w:val="none" w:sz="0" w:space="0" w:color="auto"/>
        <w:bottom w:val="none" w:sz="0" w:space="0" w:color="auto"/>
        <w:right w:val="none" w:sz="0" w:space="0" w:color="auto"/>
      </w:divBdr>
    </w:div>
    <w:div w:id="1789621299">
      <w:bodyDiv w:val="1"/>
      <w:marLeft w:val="0"/>
      <w:marRight w:val="0"/>
      <w:marTop w:val="0"/>
      <w:marBottom w:val="0"/>
      <w:divBdr>
        <w:top w:val="none" w:sz="0" w:space="0" w:color="auto"/>
        <w:left w:val="none" w:sz="0" w:space="0" w:color="auto"/>
        <w:bottom w:val="none" w:sz="0" w:space="0" w:color="auto"/>
        <w:right w:val="none" w:sz="0" w:space="0" w:color="auto"/>
      </w:divBdr>
    </w:div>
    <w:div w:id="1867980896">
      <w:bodyDiv w:val="1"/>
      <w:marLeft w:val="0"/>
      <w:marRight w:val="0"/>
      <w:marTop w:val="0"/>
      <w:marBottom w:val="0"/>
      <w:divBdr>
        <w:top w:val="none" w:sz="0" w:space="0" w:color="auto"/>
        <w:left w:val="none" w:sz="0" w:space="0" w:color="auto"/>
        <w:bottom w:val="none" w:sz="0" w:space="0" w:color="auto"/>
        <w:right w:val="none" w:sz="0" w:space="0" w:color="auto"/>
      </w:divBdr>
    </w:div>
    <w:div w:id="1894733620">
      <w:bodyDiv w:val="1"/>
      <w:marLeft w:val="0"/>
      <w:marRight w:val="0"/>
      <w:marTop w:val="0"/>
      <w:marBottom w:val="0"/>
      <w:divBdr>
        <w:top w:val="none" w:sz="0" w:space="0" w:color="auto"/>
        <w:left w:val="none" w:sz="0" w:space="0" w:color="auto"/>
        <w:bottom w:val="none" w:sz="0" w:space="0" w:color="auto"/>
        <w:right w:val="none" w:sz="0" w:space="0" w:color="auto"/>
      </w:divBdr>
    </w:div>
    <w:div w:id="1958096190">
      <w:bodyDiv w:val="1"/>
      <w:marLeft w:val="0"/>
      <w:marRight w:val="0"/>
      <w:marTop w:val="0"/>
      <w:marBottom w:val="0"/>
      <w:divBdr>
        <w:top w:val="none" w:sz="0" w:space="0" w:color="auto"/>
        <w:left w:val="none" w:sz="0" w:space="0" w:color="auto"/>
        <w:bottom w:val="none" w:sz="0" w:space="0" w:color="auto"/>
        <w:right w:val="none" w:sz="0" w:space="0" w:color="auto"/>
      </w:divBdr>
    </w:div>
    <w:div w:id="2005277689">
      <w:bodyDiv w:val="1"/>
      <w:marLeft w:val="0"/>
      <w:marRight w:val="0"/>
      <w:marTop w:val="0"/>
      <w:marBottom w:val="0"/>
      <w:divBdr>
        <w:top w:val="none" w:sz="0" w:space="0" w:color="auto"/>
        <w:left w:val="none" w:sz="0" w:space="0" w:color="auto"/>
        <w:bottom w:val="none" w:sz="0" w:space="0" w:color="auto"/>
        <w:right w:val="none" w:sz="0" w:space="0" w:color="auto"/>
      </w:divBdr>
    </w:div>
    <w:div w:id="2019890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11D1B1-FC15-432F-AC9F-3DA9F8E06A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1507</Words>
  <Characters>8142</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Pastorelle</dc:creator>
  <cp:lastModifiedBy>Cristiane Ribeiro</cp:lastModifiedBy>
  <cp:revision>3</cp:revision>
  <cp:lastPrinted>2019-10-25T06:47:00Z</cp:lastPrinted>
  <dcterms:created xsi:type="dcterms:W3CDTF">2019-10-28T20:36:00Z</dcterms:created>
  <dcterms:modified xsi:type="dcterms:W3CDTF">2019-11-01T10:32:00Z</dcterms:modified>
</cp:coreProperties>
</file>